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289" w:rsidRDefault="00B3000C" w:rsidP="002142A7">
      <w:pPr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52705</wp:posOffset>
            </wp:positionV>
            <wp:extent cx="552450" cy="571500"/>
            <wp:effectExtent l="19050" t="19050" r="19050" b="19050"/>
            <wp:wrapSquare wrapText="bothSides"/>
            <wp:docPr id="2" name="Картина 2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0289">
        <w:rPr>
          <w:b/>
          <w:i/>
          <w:sz w:val="28"/>
          <w:szCs w:val="28"/>
        </w:rPr>
        <w:t xml:space="preserve">                               </w:t>
      </w:r>
      <w:r w:rsidR="002142A7">
        <w:rPr>
          <w:b/>
          <w:i/>
          <w:sz w:val="28"/>
          <w:szCs w:val="28"/>
        </w:rPr>
        <w:t xml:space="preserve">                  </w:t>
      </w:r>
      <w:r w:rsidR="000C13D8">
        <w:rPr>
          <w:b/>
          <w:i/>
          <w:sz w:val="28"/>
          <w:szCs w:val="28"/>
        </w:rPr>
        <w:t xml:space="preserve">                          </w:t>
      </w:r>
      <w:r w:rsidR="002142A7">
        <w:rPr>
          <w:b/>
          <w:i/>
          <w:sz w:val="28"/>
          <w:szCs w:val="28"/>
        </w:rPr>
        <w:t>Утвърждавам:………….</w:t>
      </w:r>
    </w:p>
    <w:p w:rsidR="002142A7" w:rsidRDefault="002142A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     </w:t>
      </w:r>
      <w:r w:rsidR="00EF7F39">
        <w:rPr>
          <w:b/>
          <w:i/>
          <w:sz w:val="28"/>
          <w:szCs w:val="28"/>
        </w:rPr>
        <w:t xml:space="preserve">   </w:t>
      </w:r>
      <w:r w:rsidR="000C13D8">
        <w:rPr>
          <w:b/>
          <w:i/>
          <w:sz w:val="28"/>
          <w:szCs w:val="28"/>
        </w:rPr>
        <w:t xml:space="preserve">                     </w:t>
      </w:r>
    </w:p>
    <w:p w:rsidR="002142A7" w:rsidRPr="0026119E" w:rsidRDefault="000C13D8">
      <w:pPr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  <w:lang w:val="en-US"/>
        </w:rPr>
        <w:t xml:space="preserve">                                                        </w:t>
      </w:r>
      <w:r w:rsidR="0026119E">
        <w:rPr>
          <w:b/>
          <w:i/>
          <w:sz w:val="28"/>
          <w:szCs w:val="28"/>
          <w:lang w:val="en-US"/>
        </w:rPr>
        <w:t xml:space="preserve">             </w:t>
      </w:r>
      <w:r w:rsidR="0026119E">
        <w:rPr>
          <w:b/>
          <w:i/>
          <w:sz w:val="28"/>
          <w:szCs w:val="28"/>
        </w:rPr>
        <w:t xml:space="preserve">     </w:t>
      </w:r>
      <w:r w:rsidR="0026119E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Директор:</w:t>
      </w:r>
      <w:r>
        <w:rPr>
          <w:b/>
          <w:i/>
          <w:sz w:val="28"/>
          <w:szCs w:val="28"/>
        </w:rPr>
        <w:t xml:space="preserve"> Д. </w:t>
      </w:r>
      <w:r w:rsidR="0026119E">
        <w:rPr>
          <w:b/>
          <w:i/>
          <w:sz w:val="28"/>
          <w:szCs w:val="28"/>
        </w:rPr>
        <w:t>Минкова</w:t>
      </w:r>
    </w:p>
    <w:p w:rsidR="00CC44E7" w:rsidRDefault="00CC44E7">
      <w:pPr>
        <w:rPr>
          <w:b/>
          <w:i/>
          <w:sz w:val="28"/>
          <w:szCs w:val="28"/>
        </w:rPr>
      </w:pPr>
    </w:p>
    <w:p w:rsidR="00CC44E7" w:rsidRDefault="00CC44E7">
      <w:pPr>
        <w:rPr>
          <w:b/>
          <w:i/>
          <w:sz w:val="28"/>
          <w:szCs w:val="28"/>
        </w:rPr>
      </w:pPr>
    </w:p>
    <w:p w:rsidR="00CC44E7" w:rsidRDefault="00CC44E7">
      <w:pPr>
        <w:rPr>
          <w:b/>
          <w:i/>
          <w:sz w:val="28"/>
          <w:szCs w:val="28"/>
        </w:rPr>
      </w:pPr>
    </w:p>
    <w:p w:rsidR="00CC44E7" w:rsidRDefault="00CC44E7">
      <w:pPr>
        <w:rPr>
          <w:b/>
          <w:i/>
          <w:sz w:val="28"/>
          <w:szCs w:val="28"/>
        </w:rPr>
      </w:pPr>
    </w:p>
    <w:p w:rsidR="00CC44E7" w:rsidRDefault="00CC44E7">
      <w:pPr>
        <w:rPr>
          <w:b/>
          <w:i/>
          <w:sz w:val="28"/>
          <w:szCs w:val="28"/>
        </w:rPr>
      </w:pPr>
    </w:p>
    <w:p w:rsidR="00CC44E7" w:rsidRDefault="00CC44E7">
      <w:pPr>
        <w:rPr>
          <w:b/>
          <w:i/>
          <w:sz w:val="28"/>
          <w:szCs w:val="28"/>
        </w:rPr>
      </w:pPr>
    </w:p>
    <w:p w:rsidR="00CC44E7" w:rsidRDefault="00CC44E7">
      <w:pPr>
        <w:rPr>
          <w:b/>
          <w:i/>
          <w:sz w:val="28"/>
          <w:szCs w:val="28"/>
        </w:rPr>
      </w:pPr>
    </w:p>
    <w:p w:rsidR="00CC44E7" w:rsidRDefault="00CC44E7">
      <w:pPr>
        <w:rPr>
          <w:b/>
          <w:i/>
          <w:sz w:val="28"/>
          <w:szCs w:val="28"/>
        </w:rPr>
      </w:pPr>
    </w:p>
    <w:p w:rsidR="00CC44E7" w:rsidRDefault="00CC44E7">
      <w:pPr>
        <w:rPr>
          <w:b/>
          <w:i/>
          <w:sz w:val="28"/>
          <w:szCs w:val="28"/>
        </w:rPr>
      </w:pPr>
    </w:p>
    <w:p w:rsidR="00CC44E7" w:rsidRPr="00D634CD" w:rsidRDefault="00CC44E7">
      <w:pPr>
        <w:rPr>
          <w:b/>
          <w:i/>
          <w:sz w:val="32"/>
          <w:szCs w:val="32"/>
        </w:rPr>
      </w:pPr>
    </w:p>
    <w:p w:rsidR="002142A7" w:rsidRPr="00D634CD" w:rsidRDefault="002142A7" w:rsidP="00CC44E7">
      <w:pPr>
        <w:jc w:val="center"/>
        <w:rPr>
          <w:b/>
          <w:i/>
          <w:sz w:val="32"/>
          <w:szCs w:val="32"/>
        </w:rPr>
      </w:pPr>
      <w:r w:rsidRPr="00D634CD">
        <w:rPr>
          <w:b/>
          <w:i/>
          <w:sz w:val="32"/>
          <w:szCs w:val="32"/>
        </w:rPr>
        <w:t>С Т Р А Т Е Г И Я</w:t>
      </w:r>
    </w:p>
    <w:p w:rsidR="002142A7" w:rsidRPr="00D634CD" w:rsidRDefault="002142A7">
      <w:pPr>
        <w:rPr>
          <w:b/>
          <w:i/>
          <w:sz w:val="32"/>
          <w:szCs w:val="32"/>
        </w:rPr>
      </w:pPr>
      <w:r w:rsidRPr="00D634CD">
        <w:rPr>
          <w:b/>
          <w:i/>
          <w:sz w:val="32"/>
          <w:szCs w:val="32"/>
        </w:rPr>
        <w:t xml:space="preserve">                                                                 </w:t>
      </w:r>
    </w:p>
    <w:p w:rsidR="00CC44E7" w:rsidRPr="00D634CD" w:rsidRDefault="00CC44E7" w:rsidP="00746A90">
      <w:pPr>
        <w:jc w:val="center"/>
        <w:rPr>
          <w:b/>
          <w:i/>
          <w:sz w:val="32"/>
          <w:szCs w:val="32"/>
        </w:rPr>
      </w:pPr>
    </w:p>
    <w:p w:rsidR="00BD0289" w:rsidRPr="00D634CD" w:rsidRDefault="00BD0289" w:rsidP="00746A90">
      <w:pPr>
        <w:jc w:val="center"/>
        <w:rPr>
          <w:b/>
          <w:i/>
          <w:sz w:val="32"/>
          <w:szCs w:val="32"/>
        </w:rPr>
      </w:pPr>
      <w:r w:rsidRPr="00D634CD">
        <w:rPr>
          <w:b/>
          <w:i/>
          <w:sz w:val="32"/>
          <w:szCs w:val="32"/>
        </w:rPr>
        <w:t>З</w:t>
      </w:r>
      <w:r w:rsidR="00C030D1" w:rsidRPr="00D634CD">
        <w:rPr>
          <w:b/>
          <w:i/>
          <w:sz w:val="32"/>
          <w:szCs w:val="32"/>
        </w:rPr>
        <w:t xml:space="preserve"> А    Р А З В И Т И Е   НА   ДГ</w:t>
      </w:r>
      <w:r w:rsidR="00EF7F39" w:rsidRPr="00D634CD">
        <w:rPr>
          <w:b/>
          <w:i/>
          <w:sz w:val="32"/>
          <w:szCs w:val="32"/>
        </w:rPr>
        <w:t xml:space="preserve"> ”ДЕТЕЛИНА</w:t>
      </w:r>
      <w:r w:rsidRPr="00D634CD">
        <w:rPr>
          <w:b/>
          <w:i/>
          <w:sz w:val="32"/>
          <w:szCs w:val="32"/>
        </w:rPr>
        <w:t xml:space="preserve">”   </w:t>
      </w:r>
      <w:r w:rsidR="00EF7F39" w:rsidRPr="00D634CD">
        <w:rPr>
          <w:b/>
          <w:i/>
          <w:sz w:val="32"/>
          <w:szCs w:val="32"/>
        </w:rPr>
        <w:t>с. ОРИЗОВО</w:t>
      </w:r>
    </w:p>
    <w:p w:rsidR="00BD0289" w:rsidRPr="00D634CD" w:rsidRDefault="00BD0289">
      <w:pPr>
        <w:rPr>
          <w:b/>
          <w:i/>
          <w:sz w:val="32"/>
          <w:szCs w:val="32"/>
        </w:rPr>
      </w:pPr>
    </w:p>
    <w:p w:rsidR="00CC44E7" w:rsidRPr="00D634CD" w:rsidRDefault="00CC44E7" w:rsidP="002142A7">
      <w:pPr>
        <w:jc w:val="center"/>
        <w:rPr>
          <w:b/>
          <w:i/>
          <w:sz w:val="32"/>
          <w:szCs w:val="32"/>
        </w:rPr>
      </w:pPr>
    </w:p>
    <w:p w:rsidR="000050F9" w:rsidRPr="00D634CD" w:rsidRDefault="00664C9D" w:rsidP="002142A7">
      <w:pPr>
        <w:jc w:val="center"/>
        <w:rPr>
          <w:b/>
          <w:i/>
          <w:sz w:val="32"/>
          <w:szCs w:val="32"/>
        </w:rPr>
      </w:pPr>
      <w:r w:rsidRPr="00D634CD">
        <w:rPr>
          <w:b/>
          <w:i/>
          <w:sz w:val="32"/>
          <w:szCs w:val="32"/>
        </w:rPr>
        <w:t>ЗА ПЕРИОДА 20</w:t>
      </w:r>
      <w:r w:rsidRPr="00D634CD">
        <w:rPr>
          <w:b/>
          <w:i/>
          <w:sz w:val="32"/>
          <w:szCs w:val="32"/>
          <w:lang w:val="en-US"/>
        </w:rPr>
        <w:t>20</w:t>
      </w:r>
      <w:r w:rsidRPr="00D634CD">
        <w:rPr>
          <w:b/>
          <w:i/>
          <w:sz w:val="32"/>
          <w:szCs w:val="32"/>
        </w:rPr>
        <w:t>-202</w:t>
      </w:r>
      <w:r w:rsidRPr="00D634CD">
        <w:rPr>
          <w:b/>
          <w:i/>
          <w:sz w:val="32"/>
          <w:szCs w:val="32"/>
          <w:lang w:val="en-US"/>
        </w:rPr>
        <w:t>4</w:t>
      </w:r>
      <w:r w:rsidR="00CC44E7" w:rsidRPr="00D634CD">
        <w:rPr>
          <w:b/>
          <w:i/>
          <w:sz w:val="32"/>
          <w:szCs w:val="32"/>
        </w:rPr>
        <w:t>г.</w:t>
      </w: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Default="00CC44E7" w:rsidP="002142A7">
      <w:pPr>
        <w:jc w:val="center"/>
        <w:rPr>
          <w:b/>
          <w:i/>
          <w:sz w:val="28"/>
          <w:szCs w:val="28"/>
        </w:rPr>
      </w:pPr>
    </w:p>
    <w:p w:rsidR="00CC44E7" w:rsidRPr="00664C9D" w:rsidRDefault="00CC44E7" w:rsidP="002142A7">
      <w:pPr>
        <w:jc w:val="center"/>
        <w:rPr>
          <w:b/>
          <w:i/>
          <w:sz w:val="28"/>
          <w:szCs w:val="28"/>
          <w:lang w:val="en-US"/>
        </w:rPr>
      </w:pPr>
    </w:p>
    <w:p w:rsidR="00CC44E7" w:rsidRDefault="00CC44E7" w:rsidP="00EF7F39">
      <w:pPr>
        <w:jc w:val="center"/>
        <w:rPr>
          <w:b/>
          <w:i/>
          <w:sz w:val="28"/>
          <w:szCs w:val="28"/>
        </w:rPr>
      </w:pPr>
    </w:p>
    <w:p w:rsidR="00CC44E7" w:rsidRDefault="00CC44E7" w:rsidP="008631C4">
      <w:pPr>
        <w:rPr>
          <w:b/>
          <w:i/>
          <w:sz w:val="28"/>
          <w:szCs w:val="28"/>
        </w:rPr>
      </w:pPr>
    </w:p>
    <w:p w:rsidR="00CC44E7" w:rsidRPr="00E71BF7" w:rsidRDefault="00624D07" w:rsidP="008631C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44E7" w:rsidRPr="00E71BF7">
        <w:rPr>
          <w:sz w:val="28"/>
          <w:szCs w:val="28"/>
        </w:rPr>
        <w:t>Стратегията е основана на разбиране ,че главна ценност в образователната система е детето.Всяка идея в стратегията н</w:t>
      </w:r>
      <w:r w:rsidR="00EF7F39" w:rsidRPr="00E71BF7">
        <w:rPr>
          <w:sz w:val="28"/>
          <w:szCs w:val="28"/>
        </w:rPr>
        <w:t>а ДГ”Детелина” с. Оризово</w:t>
      </w:r>
      <w:r w:rsidR="00CC44E7" w:rsidRPr="00E71BF7">
        <w:rPr>
          <w:sz w:val="28"/>
          <w:szCs w:val="28"/>
        </w:rPr>
        <w:t xml:space="preserve"> е осмис</w:t>
      </w:r>
      <w:r w:rsidR="00EF7F39" w:rsidRPr="00E71BF7">
        <w:rPr>
          <w:sz w:val="28"/>
          <w:szCs w:val="28"/>
        </w:rPr>
        <w:t>лена през тази призма</w:t>
      </w:r>
      <w:r w:rsidR="00D634CD">
        <w:rPr>
          <w:sz w:val="28"/>
          <w:szCs w:val="28"/>
        </w:rPr>
        <w:t>.</w:t>
      </w:r>
    </w:p>
    <w:p w:rsidR="00AB12E6" w:rsidRPr="00E71BF7" w:rsidRDefault="00BD0289" w:rsidP="00AB12E6">
      <w:pPr>
        <w:rPr>
          <w:sz w:val="28"/>
          <w:szCs w:val="28"/>
        </w:rPr>
      </w:pPr>
      <w:r w:rsidRPr="00E71BF7">
        <w:rPr>
          <w:sz w:val="28"/>
          <w:szCs w:val="28"/>
        </w:rPr>
        <w:t>Настоящата стратегия определя акту</w:t>
      </w:r>
      <w:r w:rsidR="00CC44E7" w:rsidRPr="00E71BF7">
        <w:rPr>
          <w:sz w:val="28"/>
          <w:szCs w:val="28"/>
        </w:rPr>
        <w:t>алните цели за развитието на ДГ</w:t>
      </w:r>
      <w:r w:rsidR="00EF7F39" w:rsidRPr="00E71BF7">
        <w:rPr>
          <w:sz w:val="28"/>
          <w:szCs w:val="28"/>
        </w:rPr>
        <w:t>”Детелина</w:t>
      </w:r>
      <w:r w:rsidRPr="00E71BF7">
        <w:rPr>
          <w:sz w:val="28"/>
          <w:szCs w:val="28"/>
        </w:rPr>
        <w:t>”,начините за постигането им и очакваните резултати</w:t>
      </w:r>
      <w:r w:rsidR="00CC44E7" w:rsidRPr="00E71BF7">
        <w:rPr>
          <w:sz w:val="28"/>
          <w:szCs w:val="28"/>
        </w:rPr>
        <w:t>.</w:t>
      </w:r>
      <w:r w:rsidR="00AB12E6" w:rsidRPr="00AB12E6">
        <w:rPr>
          <w:sz w:val="28"/>
          <w:szCs w:val="28"/>
        </w:rPr>
        <w:t xml:space="preserve"> </w:t>
      </w:r>
      <w:r w:rsidR="00AB12E6" w:rsidRPr="00E71BF7">
        <w:rPr>
          <w:sz w:val="28"/>
          <w:szCs w:val="28"/>
        </w:rPr>
        <w:t>Стратегията включва: мисия, визия, ценности ,дейности,цели и подцели.</w:t>
      </w:r>
    </w:p>
    <w:p w:rsidR="00CC44E7" w:rsidRPr="00E71BF7" w:rsidRDefault="00CC44E7" w:rsidP="008631C4">
      <w:pPr>
        <w:rPr>
          <w:sz w:val="28"/>
          <w:szCs w:val="28"/>
        </w:rPr>
      </w:pPr>
    </w:p>
    <w:p w:rsidR="00CC44E7" w:rsidRPr="00E71BF7" w:rsidRDefault="00CC44E7" w:rsidP="008631C4">
      <w:pPr>
        <w:rPr>
          <w:sz w:val="28"/>
          <w:szCs w:val="28"/>
        </w:rPr>
      </w:pPr>
      <w:r w:rsidRPr="00E71BF7">
        <w:rPr>
          <w:sz w:val="28"/>
          <w:szCs w:val="28"/>
        </w:rPr>
        <w:t>Нормативна осигуреност на стратегията за развитие:</w:t>
      </w:r>
    </w:p>
    <w:p w:rsidR="00CC44E7" w:rsidRPr="00E71BF7" w:rsidRDefault="00CC44E7" w:rsidP="008631C4">
      <w:pPr>
        <w:rPr>
          <w:sz w:val="28"/>
          <w:szCs w:val="28"/>
        </w:rPr>
      </w:pPr>
      <w:r w:rsidRPr="00E71BF7">
        <w:rPr>
          <w:sz w:val="28"/>
          <w:szCs w:val="28"/>
        </w:rPr>
        <w:t>-ЗПУО</w:t>
      </w:r>
    </w:p>
    <w:p w:rsidR="00CC44E7" w:rsidRPr="00E71BF7" w:rsidRDefault="00CC44E7" w:rsidP="008631C4">
      <w:pPr>
        <w:rPr>
          <w:sz w:val="28"/>
          <w:szCs w:val="28"/>
        </w:rPr>
      </w:pPr>
      <w:r w:rsidRPr="00E71BF7">
        <w:rPr>
          <w:sz w:val="28"/>
          <w:szCs w:val="28"/>
        </w:rPr>
        <w:t xml:space="preserve">-Наредба№5 </w:t>
      </w:r>
      <w:r w:rsidR="00C05583" w:rsidRPr="00E71BF7">
        <w:rPr>
          <w:sz w:val="28"/>
          <w:szCs w:val="28"/>
        </w:rPr>
        <w:t>за предучилищно образование</w:t>
      </w:r>
    </w:p>
    <w:p w:rsidR="00C05583" w:rsidRPr="00E71BF7" w:rsidRDefault="00C05583" w:rsidP="008631C4">
      <w:pPr>
        <w:rPr>
          <w:sz w:val="28"/>
          <w:szCs w:val="28"/>
        </w:rPr>
      </w:pPr>
      <w:r w:rsidRPr="00E71BF7">
        <w:rPr>
          <w:sz w:val="28"/>
          <w:szCs w:val="28"/>
        </w:rPr>
        <w:t>-Конвенция за защита правата на детето</w:t>
      </w:r>
    </w:p>
    <w:p w:rsidR="00C05583" w:rsidRPr="00E71BF7" w:rsidRDefault="00C05583" w:rsidP="008631C4">
      <w:pPr>
        <w:rPr>
          <w:sz w:val="28"/>
          <w:szCs w:val="28"/>
        </w:rPr>
      </w:pPr>
      <w:r w:rsidRPr="00E71BF7">
        <w:rPr>
          <w:sz w:val="28"/>
          <w:szCs w:val="28"/>
        </w:rPr>
        <w:t>-Закон за закрила на детето</w:t>
      </w:r>
    </w:p>
    <w:p w:rsidR="00C05583" w:rsidRPr="00E71BF7" w:rsidRDefault="00C05583" w:rsidP="008631C4">
      <w:pPr>
        <w:rPr>
          <w:sz w:val="28"/>
          <w:szCs w:val="28"/>
        </w:rPr>
      </w:pPr>
      <w:r w:rsidRPr="00E71BF7">
        <w:rPr>
          <w:sz w:val="28"/>
          <w:szCs w:val="28"/>
        </w:rPr>
        <w:t>-специфични особености на детската градина</w:t>
      </w:r>
    </w:p>
    <w:p w:rsidR="00BD0289" w:rsidRDefault="00C05583" w:rsidP="008631C4">
      <w:pPr>
        <w:rPr>
          <w:sz w:val="28"/>
          <w:szCs w:val="28"/>
        </w:rPr>
      </w:pPr>
      <w:r w:rsidRPr="00E71BF7">
        <w:rPr>
          <w:sz w:val="28"/>
          <w:szCs w:val="28"/>
        </w:rPr>
        <w:t>Стратегията се изгражда на основата на дългосрочна  прогноза.</w:t>
      </w:r>
      <w:r w:rsidR="00EF7F39" w:rsidRPr="00E71BF7">
        <w:rPr>
          <w:sz w:val="28"/>
          <w:szCs w:val="28"/>
        </w:rPr>
        <w:t xml:space="preserve"> </w:t>
      </w:r>
      <w:r w:rsidRPr="00E71BF7">
        <w:rPr>
          <w:sz w:val="28"/>
          <w:szCs w:val="28"/>
        </w:rPr>
        <w:t>Тя третира перспективите на иновационна насоченост по отношение на планове,структури,технологии,ценности,поте</w:t>
      </w:r>
      <w:r w:rsidR="00EF7F39" w:rsidRPr="00E71BF7">
        <w:rPr>
          <w:sz w:val="28"/>
          <w:szCs w:val="28"/>
        </w:rPr>
        <w:t>нциал в развитието на ДГ”Детелина</w:t>
      </w:r>
      <w:r w:rsidRPr="00E71BF7">
        <w:rPr>
          <w:sz w:val="28"/>
          <w:szCs w:val="28"/>
        </w:rPr>
        <w:t>”.</w:t>
      </w:r>
      <w:r w:rsidR="00EF7F39" w:rsidRPr="00E71BF7">
        <w:rPr>
          <w:sz w:val="28"/>
          <w:szCs w:val="28"/>
        </w:rPr>
        <w:t xml:space="preserve"> </w:t>
      </w:r>
      <w:r w:rsidRPr="00E71BF7">
        <w:rPr>
          <w:sz w:val="28"/>
          <w:szCs w:val="28"/>
        </w:rPr>
        <w:t>Намира материализация в развитието на приетите и действащи планове,регламентиращи цялостната дейност на детската градина.Тяхната ефективност предполага нормално ресурсно осигуряване</w:t>
      </w:r>
      <w:r w:rsidR="00EF7F39" w:rsidRPr="00E71BF7">
        <w:rPr>
          <w:sz w:val="28"/>
          <w:szCs w:val="28"/>
        </w:rPr>
        <w:t>.</w:t>
      </w:r>
    </w:p>
    <w:p w:rsidR="00AB12E6" w:rsidRPr="00E71BF7" w:rsidRDefault="00AB12E6" w:rsidP="008631C4">
      <w:pPr>
        <w:rPr>
          <w:sz w:val="28"/>
          <w:szCs w:val="28"/>
        </w:rPr>
      </w:pPr>
    </w:p>
    <w:p w:rsidR="00BD0289" w:rsidRPr="00E71BF7" w:rsidRDefault="00BD0289">
      <w:pPr>
        <w:rPr>
          <w:sz w:val="32"/>
          <w:szCs w:val="32"/>
        </w:rPr>
      </w:pPr>
      <w:r w:rsidRPr="00AB12E6">
        <w:rPr>
          <w:b/>
          <w:sz w:val="32"/>
          <w:szCs w:val="32"/>
        </w:rPr>
        <w:t>І</w:t>
      </w:r>
      <w:r w:rsidRPr="00E71BF7">
        <w:rPr>
          <w:sz w:val="32"/>
          <w:szCs w:val="32"/>
        </w:rPr>
        <w:t>.</w:t>
      </w:r>
      <w:r w:rsidR="00457AAC" w:rsidRPr="00E71BF7">
        <w:rPr>
          <w:sz w:val="32"/>
          <w:szCs w:val="32"/>
        </w:rPr>
        <w:t xml:space="preserve"> </w:t>
      </w:r>
      <w:r w:rsidR="00C05583" w:rsidRPr="00F17F96">
        <w:rPr>
          <w:b/>
          <w:sz w:val="32"/>
          <w:szCs w:val="32"/>
        </w:rPr>
        <w:t>Мисия на ДГ</w:t>
      </w:r>
      <w:r w:rsidR="00EF7F39" w:rsidRPr="00F17F96">
        <w:rPr>
          <w:b/>
          <w:sz w:val="32"/>
          <w:szCs w:val="32"/>
        </w:rPr>
        <w:t>”Детелина</w:t>
      </w:r>
      <w:r w:rsidRPr="00F17F96">
        <w:rPr>
          <w:b/>
          <w:sz w:val="32"/>
          <w:szCs w:val="32"/>
        </w:rPr>
        <w:t>”</w:t>
      </w:r>
      <w:r w:rsidR="00971904" w:rsidRPr="00E71BF7">
        <w:rPr>
          <w:sz w:val="32"/>
          <w:szCs w:val="32"/>
        </w:rPr>
        <w:t xml:space="preserve"> </w:t>
      </w:r>
    </w:p>
    <w:p w:rsidR="00971904" w:rsidRPr="00E71BF7" w:rsidRDefault="00971904">
      <w:pPr>
        <w:rPr>
          <w:sz w:val="28"/>
          <w:szCs w:val="28"/>
        </w:rPr>
      </w:pPr>
      <w:r w:rsidRPr="00E71BF7">
        <w:rPr>
          <w:sz w:val="28"/>
          <w:szCs w:val="28"/>
        </w:rPr>
        <w:t>1.Да подкрепя и вярва в потенциалните възможности на всяко дете.</w:t>
      </w:r>
    </w:p>
    <w:p w:rsidR="00971904" w:rsidRPr="00E71BF7" w:rsidRDefault="00971904">
      <w:pPr>
        <w:rPr>
          <w:sz w:val="28"/>
          <w:szCs w:val="28"/>
        </w:rPr>
      </w:pPr>
      <w:r w:rsidRPr="00E71BF7">
        <w:rPr>
          <w:sz w:val="28"/>
          <w:szCs w:val="28"/>
        </w:rPr>
        <w:t>2.Да създава</w:t>
      </w:r>
      <w:r w:rsidR="00EF7F39" w:rsidRPr="00E71BF7">
        <w:rPr>
          <w:sz w:val="28"/>
          <w:szCs w:val="28"/>
        </w:rPr>
        <w:t xml:space="preserve">, в партньорство с родителите,  благоприятна, модерна и </w:t>
      </w:r>
      <w:r w:rsidRPr="00E71BF7">
        <w:rPr>
          <w:sz w:val="28"/>
          <w:szCs w:val="28"/>
        </w:rPr>
        <w:t>позитивна среда за развитието на децата.</w:t>
      </w:r>
    </w:p>
    <w:p w:rsidR="00780138" w:rsidRPr="00E71BF7" w:rsidRDefault="00971904" w:rsidP="00EF7F39">
      <w:pPr>
        <w:rPr>
          <w:sz w:val="28"/>
          <w:szCs w:val="28"/>
        </w:rPr>
      </w:pPr>
      <w:r w:rsidRPr="00E71BF7">
        <w:rPr>
          <w:sz w:val="28"/>
          <w:szCs w:val="28"/>
        </w:rPr>
        <w:t>3.Да мотивира учителите да реализират в най-висока степен уменията си.</w:t>
      </w:r>
    </w:p>
    <w:p w:rsidR="00971904" w:rsidRPr="00E71BF7" w:rsidRDefault="00971904">
      <w:pPr>
        <w:rPr>
          <w:sz w:val="28"/>
          <w:szCs w:val="28"/>
        </w:rPr>
      </w:pPr>
      <w:r w:rsidRPr="00E71BF7">
        <w:rPr>
          <w:sz w:val="28"/>
          <w:szCs w:val="28"/>
        </w:rPr>
        <w:t>4.Да доказва пред родители и общественост,че детската градина е значима и необходима среда за пълноценното развитие на децата от предучилищна възраст.</w:t>
      </w:r>
    </w:p>
    <w:p w:rsidR="00780138" w:rsidRPr="00E71BF7" w:rsidRDefault="00780138">
      <w:pPr>
        <w:rPr>
          <w:sz w:val="28"/>
          <w:szCs w:val="28"/>
        </w:rPr>
      </w:pPr>
      <w:r w:rsidRPr="00E71BF7">
        <w:rPr>
          <w:sz w:val="28"/>
          <w:szCs w:val="28"/>
        </w:rPr>
        <w:t xml:space="preserve">Основни принципи за реализирани на мисията </w:t>
      </w:r>
      <w:r w:rsidR="00EF7F39" w:rsidRPr="00E71BF7">
        <w:rPr>
          <w:sz w:val="28"/>
          <w:szCs w:val="28"/>
        </w:rPr>
        <w:t>на ДГ”Детелина</w:t>
      </w:r>
      <w:r w:rsidRPr="00E71BF7">
        <w:rPr>
          <w:sz w:val="28"/>
          <w:szCs w:val="28"/>
        </w:rPr>
        <w:t>”</w:t>
      </w:r>
    </w:p>
    <w:p w:rsidR="00780138" w:rsidRPr="00E71BF7" w:rsidRDefault="00780138">
      <w:pPr>
        <w:rPr>
          <w:sz w:val="28"/>
          <w:szCs w:val="28"/>
        </w:rPr>
      </w:pPr>
      <w:r w:rsidRPr="00E71BF7">
        <w:rPr>
          <w:sz w:val="28"/>
          <w:szCs w:val="28"/>
        </w:rPr>
        <w:t>-принцип за единство между частния/личен на родителя/ и обществен този на детската градина/ интерес.</w:t>
      </w:r>
    </w:p>
    <w:p w:rsidR="00780138" w:rsidRPr="00E71BF7" w:rsidRDefault="00780138">
      <w:pPr>
        <w:rPr>
          <w:sz w:val="28"/>
          <w:szCs w:val="28"/>
        </w:rPr>
      </w:pPr>
      <w:r w:rsidRPr="00E71BF7">
        <w:rPr>
          <w:sz w:val="28"/>
          <w:szCs w:val="28"/>
        </w:rPr>
        <w:t>-принцип на оптимално обновяване на учебно-възпитателния процес в детската градина и съобразяване с ДОС</w:t>
      </w:r>
    </w:p>
    <w:p w:rsidR="00780138" w:rsidRPr="00E71BF7" w:rsidRDefault="00780138">
      <w:pPr>
        <w:rPr>
          <w:sz w:val="28"/>
          <w:szCs w:val="28"/>
        </w:rPr>
      </w:pPr>
      <w:r w:rsidRPr="00E71BF7">
        <w:rPr>
          <w:sz w:val="28"/>
          <w:szCs w:val="28"/>
        </w:rPr>
        <w:t>-принцип на конкурентно способността на детската градина</w:t>
      </w:r>
    </w:p>
    <w:p w:rsidR="00D634CD" w:rsidRPr="00D634CD" w:rsidRDefault="00780138" w:rsidP="00F17F96">
      <w:pPr>
        <w:rPr>
          <w:sz w:val="28"/>
          <w:szCs w:val="28"/>
        </w:rPr>
      </w:pPr>
      <w:r w:rsidRPr="00E71BF7">
        <w:rPr>
          <w:sz w:val="28"/>
          <w:szCs w:val="28"/>
        </w:rPr>
        <w:t xml:space="preserve">-принцип на приемственост между семейство,детска </w:t>
      </w:r>
      <w:r w:rsidR="00DB34AC" w:rsidRPr="00E71BF7">
        <w:rPr>
          <w:sz w:val="28"/>
          <w:szCs w:val="28"/>
        </w:rPr>
        <w:t>градина и начална степен на учил</w:t>
      </w:r>
      <w:r w:rsidRPr="00E71BF7">
        <w:rPr>
          <w:sz w:val="28"/>
          <w:szCs w:val="28"/>
        </w:rPr>
        <w:t>ището.</w:t>
      </w:r>
    </w:p>
    <w:p w:rsidR="00AF278B" w:rsidRPr="00E71BF7" w:rsidRDefault="00AF278B">
      <w:pPr>
        <w:rPr>
          <w:sz w:val="28"/>
          <w:szCs w:val="28"/>
        </w:rPr>
      </w:pPr>
    </w:p>
    <w:p w:rsidR="00E71BF7" w:rsidRPr="00E71BF7" w:rsidRDefault="00B267B2" w:rsidP="00EE5F50">
      <w:pPr>
        <w:rPr>
          <w:sz w:val="32"/>
          <w:szCs w:val="32"/>
        </w:rPr>
      </w:pPr>
      <w:r w:rsidRPr="00AB12E6">
        <w:rPr>
          <w:b/>
          <w:sz w:val="28"/>
          <w:szCs w:val="28"/>
        </w:rPr>
        <w:t>ІІ</w:t>
      </w:r>
      <w:r w:rsidRPr="00F17F96">
        <w:rPr>
          <w:b/>
          <w:sz w:val="28"/>
          <w:szCs w:val="28"/>
        </w:rPr>
        <w:t>.</w:t>
      </w:r>
      <w:r w:rsidR="00457AAC" w:rsidRPr="00F17F96">
        <w:rPr>
          <w:b/>
          <w:sz w:val="28"/>
          <w:szCs w:val="28"/>
        </w:rPr>
        <w:t xml:space="preserve"> </w:t>
      </w:r>
      <w:r w:rsidR="00780138" w:rsidRPr="00F17F96">
        <w:rPr>
          <w:b/>
          <w:sz w:val="32"/>
          <w:szCs w:val="32"/>
        </w:rPr>
        <w:t>Визия на ДГ</w:t>
      </w:r>
      <w:r w:rsidR="00AF278B" w:rsidRPr="00F17F96">
        <w:rPr>
          <w:b/>
          <w:sz w:val="32"/>
          <w:szCs w:val="32"/>
        </w:rPr>
        <w:t>”Детелина</w:t>
      </w:r>
      <w:r w:rsidR="00E5781A" w:rsidRPr="00F17F96">
        <w:rPr>
          <w:b/>
          <w:sz w:val="32"/>
          <w:szCs w:val="32"/>
        </w:rPr>
        <w:t>”</w:t>
      </w:r>
    </w:p>
    <w:p w:rsidR="00EE5F50" w:rsidRPr="00E71BF7" w:rsidRDefault="00E5781A" w:rsidP="00EE5F50">
      <w:pPr>
        <w:rPr>
          <w:sz w:val="28"/>
          <w:szCs w:val="28"/>
        </w:rPr>
      </w:pPr>
      <w:r w:rsidRPr="00E71BF7">
        <w:rPr>
          <w:sz w:val="28"/>
          <w:szCs w:val="28"/>
        </w:rPr>
        <w:t xml:space="preserve"> е да е  място</w:t>
      </w:r>
      <w:r w:rsidR="00AF278B" w:rsidRPr="00E71BF7">
        <w:rPr>
          <w:sz w:val="28"/>
          <w:szCs w:val="28"/>
        </w:rPr>
        <w:t>,</w:t>
      </w:r>
      <w:r w:rsidRPr="00E71BF7">
        <w:rPr>
          <w:sz w:val="28"/>
          <w:szCs w:val="28"/>
        </w:rPr>
        <w:t xml:space="preserve"> в което децата </w:t>
      </w:r>
      <w:r w:rsidR="00FC6839" w:rsidRPr="00E71BF7">
        <w:rPr>
          <w:sz w:val="28"/>
          <w:szCs w:val="28"/>
        </w:rPr>
        <w:t xml:space="preserve"> се чувства</w:t>
      </w:r>
      <w:r w:rsidRPr="00E71BF7">
        <w:rPr>
          <w:sz w:val="28"/>
          <w:szCs w:val="28"/>
        </w:rPr>
        <w:t>т</w:t>
      </w:r>
      <w:r w:rsidR="00FC6839" w:rsidRPr="00E71BF7">
        <w:rPr>
          <w:sz w:val="28"/>
          <w:szCs w:val="28"/>
        </w:rPr>
        <w:t xml:space="preserve"> </w:t>
      </w:r>
      <w:r w:rsidRPr="00E71BF7">
        <w:rPr>
          <w:sz w:val="28"/>
          <w:szCs w:val="28"/>
        </w:rPr>
        <w:t>щастливи, защитени, разбрани и подкрепяни</w:t>
      </w:r>
      <w:r w:rsidR="00FC6839" w:rsidRPr="00E71BF7">
        <w:rPr>
          <w:sz w:val="28"/>
          <w:szCs w:val="28"/>
        </w:rPr>
        <w:t>,</w:t>
      </w:r>
      <w:r w:rsidR="00873A6F" w:rsidRPr="00E71BF7">
        <w:rPr>
          <w:sz w:val="28"/>
          <w:szCs w:val="28"/>
        </w:rPr>
        <w:t xml:space="preserve">където се гарантира тяхното физическо и психическо </w:t>
      </w:r>
      <w:r w:rsidR="00873A6F" w:rsidRPr="00E71BF7">
        <w:rPr>
          <w:sz w:val="28"/>
          <w:szCs w:val="28"/>
        </w:rPr>
        <w:lastRenderedPageBreak/>
        <w:t>здраве,място където родителите намират подкрепа, сътрудничество,педагогическа информация за въ</w:t>
      </w:r>
      <w:r w:rsidR="00AF278B" w:rsidRPr="00E71BF7">
        <w:rPr>
          <w:sz w:val="28"/>
          <w:szCs w:val="28"/>
        </w:rPr>
        <w:t xml:space="preserve">зпитание и обучение на деца от 10 месеца до </w:t>
      </w:r>
      <w:r w:rsidR="00873A6F" w:rsidRPr="00E71BF7">
        <w:rPr>
          <w:sz w:val="28"/>
          <w:szCs w:val="28"/>
        </w:rPr>
        <w:t>7 годишна възраст,място където работят добри специалисти- обичащи децата,повишаващи своите компетенции чрез различни начини и форми на квалификация,устремени към по-висока професионална реализация.</w:t>
      </w:r>
    </w:p>
    <w:p w:rsidR="00EE5F50" w:rsidRPr="00D634CD" w:rsidRDefault="00AF278B" w:rsidP="00EE5F50">
      <w:pPr>
        <w:rPr>
          <w:sz w:val="28"/>
          <w:szCs w:val="28"/>
        </w:rPr>
      </w:pPr>
      <w:r w:rsidRPr="00E71BF7">
        <w:rPr>
          <w:sz w:val="28"/>
          <w:szCs w:val="28"/>
        </w:rPr>
        <w:t xml:space="preserve">Визията на ДГ „Детелина“ </w:t>
      </w:r>
      <w:r w:rsidR="00EE5F50" w:rsidRPr="00E71BF7">
        <w:rPr>
          <w:sz w:val="28"/>
          <w:szCs w:val="28"/>
          <w:lang w:val="en-US"/>
        </w:rPr>
        <w:t xml:space="preserve"> отразява непрекъснатото развитие на</w:t>
      </w:r>
      <w:r w:rsidR="003E7C53" w:rsidRPr="00E71BF7">
        <w:rPr>
          <w:sz w:val="28"/>
          <w:szCs w:val="28"/>
          <w:lang w:val="en-US"/>
        </w:rPr>
        <w:t xml:space="preserve"> институцията </w:t>
      </w:r>
      <w:r w:rsidR="00EE5F50" w:rsidRPr="00E71BF7">
        <w:rPr>
          <w:sz w:val="28"/>
          <w:szCs w:val="28"/>
          <w:lang w:val="en-US"/>
        </w:rPr>
        <w:t>, вземайки под внимание дефицитите от информираност, възможност от действия,</w:t>
      </w:r>
      <w:r w:rsidR="00D634CD">
        <w:rPr>
          <w:sz w:val="28"/>
          <w:szCs w:val="28"/>
        </w:rPr>
        <w:t xml:space="preserve"> </w:t>
      </w:r>
      <w:r w:rsidR="00EE5F50" w:rsidRPr="00E71BF7">
        <w:rPr>
          <w:sz w:val="28"/>
          <w:szCs w:val="28"/>
          <w:lang w:val="en-US"/>
        </w:rPr>
        <w:t>квалификация и др.по отношение на ролята и възможностите на екипа за преодоляване на възникващите проблеми.</w:t>
      </w:r>
    </w:p>
    <w:p w:rsidR="00EE5F50" w:rsidRPr="00E71BF7" w:rsidRDefault="00EE5F50" w:rsidP="00EE5F50">
      <w:pPr>
        <w:rPr>
          <w:sz w:val="28"/>
          <w:szCs w:val="28"/>
          <w:lang w:val="en-US"/>
        </w:rPr>
      </w:pPr>
      <w:r w:rsidRPr="00E71BF7">
        <w:rPr>
          <w:sz w:val="28"/>
          <w:szCs w:val="28"/>
          <w:lang w:val="en-US"/>
        </w:rPr>
        <w:t xml:space="preserve">Тя определя </w:t>
      </w:r>
      <w:r w:rsidR="003E7C53" w:rsidRPr="00E71BF7">
        <w:rPr>
          <w:sz w:val="28"/>
          <w:szCs w:val="28"/>
          <w:lang w:val="en-US"/>
        </w:rPr>
        <w:t xml:space="preserve">насоките, по които ще работи </w:t>
      </w:r>
      <w:r w:rsidR="003E7C53" w:rsidRPr="00E71BF7">
        <w:rPr>
          <w:sz w:val="28"/>
          <w:szCs w:val="28"/>
        </w:rPr>
        <w:t xml:space="preserve"> </w:t>
      </w:r>
      <w:r w:rsidRPr="00E71BF7">
        <w:rPr>
          <w:sz w:val="28"/>
          <w:szCs w:val="28"/>
        </w:rPr>
        <w:t xml:space="preserve">детското заведение </w:t>
      </w:r>
      <w:r w:rsidRPr="00E71BF7">
        <w:rPr>
          <w:sz w:val="28"/>
          <w:szCs w:val="28"/>
          <w:lang w:val="en-US"/>
        </w:rPr>
        <w:t>и как ще се реализира програмната ни система. Концентрира усилията на педагогическия екип да работи за постигане на трайни резултати, умения за критично мислене, компетентности, чрез използването на разнообразни и</w:t>
      </w:r>
      <w:r w:rsidR="00AF278B" w:rsidRPr="00E71BF7">
        <w:rPr>
          <w:sz w:val="28"/>
          <w:szCs w:val="28"/>
          <w:lang w:val="en-US"/>
        </w:rPr>
        <w:t xml:space="preserve">нтерактивни методи в изградена </w:t>
      </w:r>
      <w:r w:rsidR="00AF278B" w:rsidRPr="00E71BF7">
        <w:rPr>
          <w:sz w:val="28"/>
          <w:szCs w:val="28"/>
        </w:rPr>
        <w:t>у</w:t>
      </w:r>
      <w:r w:rsidRPr="00E71BF7">
        <w:rPr>
          <w:sz w:val="28"/>
          <w:szCs w:val="28"/>
          <w:lang w:val="en-US"/>
        </w:rPr>
        <w:t>чеща среда.</w:t>
      </w:r>
    </w:p>
    <w:p w:rsidR="00EE5F50" w:rsidRPr="00E71BF7" w:rsidRDefault="00EE5F50" w:rsidP="00EE5F50">
      <w:pPr>
        <w:rPr>
          <w:sz w:val="28"/>
          <w:szCs w:val="28"/>
          <w:lang w:val="en-US"/>
        </w:rPr>
      </w:pPr>
      <w:r w:rsidRPr="00E71BF7">
        <w:rPr>
          <w:sz w:val="28"/>
          <w:szCs w:val="28"/>
          <w:lang w:val="en-US"/>
        </w:rPr>
        <w:t>Насочена е към осъзнаване и осмисляне на взаимодействието между социалните фактори: Детска градина – Семейство – Обществен съвет – Институции, като партньори в провеждането на различните дейности.</w:t>
      </w:r>
    </w:p>
    <w:p w:rsidR="00EE5F50" w:rsidRPr="00E71BF7" w:rsidRDefault="00EE5F50" w:rsidP="00EE5F50">
      <w:pPr>
        <w:rPr>
          <w:sz w:val="28"/>
          <w:szCs w:val="28"/>
          <w:lang w:val="en-US"/>
        </w:rPr>
      </w:pPr>
      <w:r w:rsidRPr="00E71BF7">
        <w:rPr>
          <w:sz w:val="28"/>
          <w:szCs w:val="28"/>
          <w:lang w:val="en-US"/>
        </w:rPr>
        <w:t>ВИЗИЯТА ни е:</w:t>
      </w:r>
    </w:p>
    <w:p w:rsidR="002A2EC3" w:rsidRPr="00E71BF7" w:rsidRDefault="00EE5F50" w:rsidP="00EE5F50">
      <w:pPr>
        <w:rPr>
          <w:sz w:val="28"/>
          <w:szCs w:val="28"/>
        </w:rPr>
      </w:pPr>
      <w:r w:rsidRPr="00E71BF7">
        <w:rPr>
          <w:sz w:val="28"/>
          <w:szCs w:val="28"/>
          <w:lang w:val="en-US"/>
        </w:rPr>
        <w:t xml:space="preserve">• </w:t>
      </w:r>
      <w:r w:rsidR="00AF278B" w:rsidRPr="00E71BF7">
        <w:rPr>
          <w:sz w:val="28"/>
          <w:szCs w:val="28"/>
        </w:rPr>
        <w:t xml:space="preserve">да </w:t>
      </w:r>
      <w:r w:rsidRPr="00E71BF7">
        <w:rPr>
          <w:sz w:val="28"/>
          <w:szCs w:val="28"/>
          <w:lang w:val="en-US"/>
        </w:rPr>
        <w:t>даваме на всяко дете</w:t>
      </w:r>
      <w:r w:rsidR="00AF278B" w:rsidRPr="00E71BF7">
        <w:rPr>
          <w:sz w:val="28"/>
          <w:szCs w:val="28"/>
          <w:lang w:val="en-US"/>
        </w:rPr>
        <w:t xml:space="preserve"> </w:t>
      </w:r>
      <w:r w:rsidRPr="00E71BF7">
        <w:rPr>
          <w:sz w:val="28"/>
          <w:szCs w:val="28"/>
          <w:lang w:val="en-US"/>
        </w:rPr>
        <w:t xml:space="preserve"> обич, уважение, избор и така </w:t>
      </w:r>
      <w:r w:rsidR="00AF278B" w:rsidRPr="00E71BF7">
        <w:rPr>
          <w:sz w:val="28"/>
          <w:szCs w:val="28"/>
        </w:rPr>
        <w:t xml:space="preserve">да </w:t>
      </w:r>
      <w:r w:rsidRPr="00E71BF7">
        <w:rPr>
          <w:sz w:val="28"/>
          <w:szCs w:val="28"/>
          <w:lang w:val="en-US"/>
        </w:rPr>
        <w:t xml:space="preserve">го </w:t>
      </w:r>
      <w:r w:rsidR="00AF278B" w:rsidRPr="00E71BF7">
        <w:rPr>
          <w:sz w:val="28"/>
          <w:szCs w:val="28"/>
        </w:rPr>
        <w:t>на</w:t>
      </w:r>
      <w:r w:rsidRPr="00E71BF7">
        <w:rPr>
          <w:sz w:val="28"/>
          <w:szCs w:val="28"/>
          <w:lang w:val="en-US"/>
        </w:rPr>
        <w:t>правим щастливо, защитено, разбирано и подкрепяно.</w:t>
      </w:r>
    </w:p>
    <w:p w:rsidR="00EE5F50" w:rsidRPr="00E71BF7" w:rsidRDefault="003E7C53" w:rsidP="00EE5F50">
      <w:pPr>
        <w:rPr>
          <w:sz w:val="28"/>
          <w:szCs w:val="28"/>
          <w:lang w:val="en-US"/>
        </w:rPr>
      </w:pPr>
      <w:r w:rsidRPr="00E71BF7">
        <w:rPr>
          <w:sz w:val="28"/>
          <w:szCs w:val="28"/>
          <w:lang w:val="en-US"/>
        </w:rPr>
        <w:t>• в ДГ„</w:t>
      </w:r>
      <w:r w:rsidR="00AF278B" w:rsidRPr="00E71BF7">
        <w:rPr>
          <w:sz w:val="28"/>
          <w:szCs w:val="28"/>
        </w:rPr>
        <w:t>Детелина</w:t>
      </w:r>
      <w:r w:rsidR="00EE5F50" w:rsidRPr="00E71BF7">
        <w:rPr>
          <w:sz w:val="28"/>
          <w:szCs w:val="28"/>
          <w:lang w:val="en-US"/>
        </w:rPr>
        <w:t>”детето учи играейки, изследва света, експериментира, общува и във всеки един момент е център на педагогическото взаимодействие.</w:t>
      </w:r>
    </w:p>
    <w:p w:rsidR="00EE5F50" w:rsidRPr="00E71BF7" w:rsidRDefault="00EE5F50" w:rsidP="00EE5F50">
      <w:pPr>
        <w:rPr>
          <w:sz w:val="28"/>
          <w:szCs w:val="28"/>
          <w:lang w:val="en-US"/>
        </w:rPr>
      </w:pPr>
      <w:r w:rsidRPr="00E71BF7">
        <w:rPr>
          <w:sz w:val="28"/>
          <w:szCs w:val="28"/>
          <w:lang w:val="en-US"/>
        </w:rPr>
        <w:t>• чрез екипа ни от професионалисти развиваме и обогатяваме детските компетентности, разчитайки на потенциала на всяко дете.</w:t>
      </w:r>
    </w:p>
    <w:p w:rsidR="00EE5F50" w:rsidRPr="00E71BF7" w:rsidRDefault="00EE5F50" w:rsidP="00EE5F50">
      <w:pPr>
        <w:rPr>
          <w:sz w:val="28"/>
          <w:szCs w:val="28"/>
        </w:rPr>
      </w:pPr>
      <w:r w:rsidRPr="00E71BF7">
        <w:rPr>
          <w:sz w:val="28"/>
          <w:szCs w:val="28"/>
          <w:lang w:val="en-US"/>
        </w:rPr>
        <w:t>• ние сме партньори със семейството, което намира при нас подкрепа, сътрудничество и компетентна педагогическа информация</w:t>
      </w:r>
    </w:p>
    <w:p w:rsidR="006C293E" w:rsidRPr="00E71BF7" w:rsidRDefault="006C293E" w:rsidP="006C293E">
      <w:pPr>
        <w:rPr>
          <w:sz w:val="28"/>
          <w:szCs w:val="28"/>
        </w:rPr>
      </w:pPr>
    </w:p>
    <w:p w:rsidR="006C293E" w:rsidRPr="00E71BF7" w:rsidRDefault="006C293E" w:rsidP="006C293E">
      <w:pPr>
        <w:rPr>
          <w:sz w:val="28"/>
          <w:szCs w:val="28"/>
        </w:rPr>
      </w:pPr>
      <w:r w:rsidRPr="00E71BF7">
        <w:rPr>
          <w:sz w:val="28"/>
          <w:szCs w:val="28"/>
        </w:rPr>
        <w:t>ЦЕННОСТИ</w:t>
      </w:r>
    </w:p>
    <w:p w:rsidR="006C293E" w:rsidRPr="00E71BF7" w:rsidRDefault="006C293E" w:rsidP="006C293E">
      <w:pPr>
        <w:rPr>
          <w:sz w:val="28"/>
          <w:szCs w:val="28"/>
        </w:rPr>
      </w:pPr>
      <w:r w:rsidRPr="00E71BF7">
        <w:rPr>
          <w:sz w:val="28"/>
          <w:szCs w:val="28"/>
        </w:rPr>
        <w:t>• Ние се учим през целия живот.</w:t>
      </w:r>
    </w:p>
    <w:p w:rsidR="00AF278B" w:rsidRPr="00E71BF7" w:rsidRDefault="006C293E" w:rsidP="006C293E">
      <w:pPr>
        <w:rPr>
          <w:sz w:val="28"/>
          <w:szCs w:val="28"/>
        </w:rPr>
      </w:pPr>
      <w:r w:rsidRPr="00E71BF7">
        <w:rPr>
          <w:sz w:val="28"/>
          <w:szCs w:val="28"/>
        </w:rPr>
        <w:t>• Осигуряваме равен достъп до образователния процес.</w:t>
      </w:r>
    </w:p>
    <w:p w:rsidR="00AF278B" w:rsidRPr="00E71BF7" w:rsidRDefault="006C293E" w:rsidP="006C293E">
      <w:pPr>
        <w:rPr>
          <w:sz w:val="28"/>
          <w:szCs w:val="28"/>
          <w:lang w:val="en-US"/>
        </w:rPr>
      </w:pPr>
      <w:r w:rsidRPr="00E71BF7">
        <w:rPr>
          <w:sz w:val="28"/>
          <w:szCs w:val="28"/>
        </w:rPr>
        <w:t>• Имаме личностно- ориентиран подход към децата в общуването и дейностите, затова сме готови да ги подкрепяме според техните потребности и възможности</w:t>
      </w:r>
    </w:p>
    <w:p w:rsidR="006C293E" w:rsidRPr="00E71BF7" w:rsidRDefault="006C293E" w:rsidP="006C293E">
      <w:pPr>
        <w:rPr>
          <w:sz w:val="28"/>
          <w:szCs w:val="28"/>
        </w:rPr>
      </w:pPr>
      <w:r w:rsidRPr="00E71BF7">
        <w:rPr>
          <w:sz w:val="28"/>
          <w:szCs w:val="28"/>
        </w:rPr>
        <w:t>• В основата на нашите успехи стои любовта към децата, професионалната компетентност и екипната работа .</w:t>
      </w:r>
    </w:p>
    <w:p w:rsidR="006C293E" w:rsidRPr="00E71BF7" w:rsidRDefault="006C293E" w:rsidP="006C293E">
      <w:pPr>
        <w:rPr>
          <w:sz w:val="28"/>
          <w:szCs w:val="28"/>
        </w:rPr>
      </w:pPr>
      <w:r w:rsidRPr="00E71BF7">
        <w:rPr>
          <w:sz w:val="28"/>
          <w:szCs w:val="28"/>
        </w:rPr>
        <w:t>• Семейството е пълноправен партньор и участник в образователния процес.</w:t>
      </w:r>
    </w:p>
    <w:p w:rsidR="006C293E" w:rsidRPr="00E71BF7" w:rsidRDefault="006C293E" w:rsidP="006C293E">
      <w:pPr>
        <w:rPr>
          <w:sz w:val="28"/>
          <w:szCs w:val="28"/>
        </w:rPr>
      </w:pPr>
      <w:r w:rsidRPr="00E71BF7">
        <w:rPr>
          <w:sz w:val="28"/>
          <w:szCs w:val="28"/>
        </w:rPr>
        <w:t>• Ценим културното многообразие като път към разбиране на себе си и другите.</w:t>
      </w:r>
    </w:p>
    <w:p w:rsidR="00E808EA" w:rsidRDefault="00E808EA">
      <w:pPr>
        <w:rPr>
          <w:sz w:val="28"/>
          <w:szCs w:val="28"/>
        </w:rPr>
      </w:pPr>
    </w:p>
    <w:p w:rsidR="00F17F96" w:rsidRDefault="00F17F96">
      <w:pPr>
        <w:rPr>
          <w:sz w:val="28"/>
          <w:szCs w:val="28"/>
        </w:rPr>
      </w:pPr>
    </w:p>
    <w:p w:rsidR="00F17F96" w:rsidRPr="00E71BF7" w:rsidRDefault="00F17F96">
      <w:pPr>
        <w:rPr>
          <w:sz w:val="28"/>
          <w:szCs w:val="28"/>
        </w:rPr>
      </w:pPr>
    </w:p>
    <w:p w:rsidR="00E71BF7" w:rsidRPr="00E71BF7" w:rsidRDefault="00457AAC">
      <w:pPr>
        <w:rPr>
          <w:sz w:val="28"/>
          <w:szCs w:val="28"/>
        </w:rPr>
      </w:pPr>
      <w:r w:rsidRPr="00E71BF7">
        <w:rPr>
          <w:sz w:val="28"/>
          <w:szCs w:val="28"/>
        </w:rPr>
        <w:softHyphen/>
      </w:r>
      <w:r w:rsidRPr="00E71BF7">
        <w:rPr>
          <w:sz w:val="28"/>
          <w:szCs w:val="28"/>
        </w:rPr>
        <w:softHyphen/>
      </w:r>
      <w:r w:rsidRPr="00E71BF7">
        <w:rPr>
          <w:sz w:val="28"/>
          <w:szCs w:val="28"/>
        </w:rPr>
        <w:softHyphen/>
      </w:r>
      <w:r w:rsidRPr="00AB12E6">
        <w:rPr>
          <w:b/>
          <w:sz w:val="28"/>
          <w:szCs w:val="28"/>
        </w:rPr>
        <w:t>ІІІ</w:t>
      </w:r>
      <w:r w:rsidRPr="00E71BF7">
        <w:rPr>
          <w:sz w:val="28"/>
          <w:szCs w:val="28"/>
        </w:rPr>
        <w:t xml:space="preserve">. </w:t>
      </w:r>
      <w:r w:rsidR="00E808EA" w:rsidRPr="00F17F96">
        <w:rPr>
          <w:b/>
          <w:sz w:val="32"/>
          <w:szCs w:val="32"/>
        </w:rPr>
        <w:t>Цел на стратегията</w:t>
      </w:r>
      <w:r w:rsidR="00E808EA" w:rsidRPr="00E71BF7">
        <w:rPr>
          <w:sz w:val="28"/>
          <w:szCs w:val="28"/>
        </w:rPr>
        <w:t>:</w:t>
      </w:r>
    </w:p>
    <w:p w:rsidR="004D0940" w:rsidRPr="00E71BF7" w:rsidRDefault="00EE0255">
      <w:pPr>
        <w:rPr>
          <w:sz w:val="28"/>
          <w:szCs w:val="28"/>
        </w:rPr>
      </w:pPr>
      <w:r w:rsidRPr="00E71BF7">
        <w:rPr>
          <w:sz w:val="28"/>
          <w:szCs w:val="28"/>
        </w:rPr>
        <w:t xml:space="preserve"> Постигане на максимално добро общо развитие на всички деца</w:t>
      </w:r>
      <w:r w:rsidR="00E5781A" w:rsidRPr="00E71BF7">
        <w:rPr>
          <w:sz w:val="28"/>
          <w:szCs w:val="28"/>
        </w:rPr>
        <w:t>,</w:t>
      </w:r>
      <w:r w:rsidRPr="00E71BF7">
        <w:rPr>
          <w:sz w:val="28"/>
          <w:szCs w:val="28"/>
        </w:rPr>
        <w:t xml:space="preserve"> като се стремим да превърнем </w:t>
      </w:r>
      <w:r w:rsidR="00780138" w:rsidRPr="00E71BF7">
        <w:rPr>
          <w:sz w:val="28"/>
          <w:szCs w:val="28"/>
        </w:rPr>
        <w:t>ДГ</w:t>
      </w:r>
      <w:r w:rsidR="009E6FBC" w:rsidRPr="00E71BF7">
        <w:rPr>
          <w:sz w:val="28"/>
          <w:szCs w:val="28"/>
        </w:rPr>
        <w:t>”Детелина</w:t>
      </w:r>
      <w:r w:rsidR="004D0940" w:rsidRPr="00E71BF7">
        <w:rPr>
          <w:sz w:val="28"/>
          <w:szCs w:val="28"/>
        </w:rPr>
        <w:t>” в ефективна детска градина,</w:t>
      </w:r>
      <w:r w:rsidR="000A4919" w:rsidRPr="00E71BF7">
        <w:rPr>
          <w:sz w:val="28"/>
          <w:szCs w:val="28"/>
        </w:rPr>
        <w:t>чрез оптимизиране на процеса на управление.</w:t>
      </w:r>
      <w:r w:rsidR="004D0940" w:rsidRPr="00E71BF7">
        <w:rPr>
          <w:sz w:val="28"/>
          <w:szCs w:val="28"/>
        </w:rPr>
        <w:t xml:space="preserve"> </w:t>
      </w:r>
    </w:p>
    <w:p w:rsidR="00746A90" w:rsidRPr="00E71BF7" w:rsidRDefault="007A5C9F" w:rsidP="00780138">
      <w:pPr>
        <w:rPr>
          <w:sz w:val="28"/>
          <w:szCs w:val="28"/>
        </w:rPr>
      </w:pPr>
      <w:r w:rsidRPr="00E71BF7">
        <w:rPr>
          <w:sz w:val="28"/>
          <w:szCs w:val="28"/>
        </w:rPr>
        <w:t xml:space="preserve">Оптимизиране на процеса на управление на детската </w:t>
      </w:r>
      <w:r w:rsidR="000A4919" w:rsidRPr="00E71BF7">
        <w:rPr>
          <w:sz w:val="28"/>
          <w:szCs w:val="28"/>
        </w:rPr>
        <w:t>градина означава:</w:t>
      </w:r>
    </w:p>
    <w:p w:rsidR="00EE0255" w:rsidRPr="00E71BF7" w:rsidRDefault="000A4919">
      <w:pPr>
        <w:rPr>
          <w:sz w:val="28"/>
          <w:szCs w:val="28"/>
        </w:rPr>
      </w:pPr>
      <w:r w:rsidRPr="00E71BF7">
        <w:rPr>
          <w:sz w:val="28"/>
          <w:szCs w:val="28"/>
        </w:rPr>
        <w:t>-</w:t>
      </w:r>
      <w:r w:rsidR="009E6FBC" w:rsidRPr="00E71BF7">
        <w:rPr>
          <w:sz w:val="28"/>
          <w:szCs w:val="28"/>
        </w:rPr>
        <w:t>д</w:t>
      </w:r>
      <w:r w:rsidR="00EE0255" w:rsidRPr="00E71BF7">
        <w:rPr>
          <w:sz w:val="28"/>
          <w:szCs w:val="28"/>
        </w:rPr>
        <w:t xml:space="preserve">а се осигуряват възможности </w:t>
      </w:r>
      <w:r w:rsidRPr="00E71BF7">
        <w:rPr>
          <w:sz w:val="28"/>
          <w:szCs w:val="28"/>
        </w:rPr>
        <w:t>на децата</w:t>
      </w:r>
      <w:r w:rsidR="00EE0255" w:rsidRPr="00E71BF7">
        <w:rPr>
          <w:sz w:val="28"/>
          <w:szCs w:val="28"/>
        </w:rPr>
        <w:t xml:space="preserve"> да  н</w:t>
      </w:r>
      <w:r w:rsidRPr="00E71BF7">
        <w:rPr>
          <w:sz w:val="28"/>
          <w:szCs w:val="28"/>
        </w:rPr>
        <w:t xml:space="preserve">аучават повече, </w:t>
      </w:r>
      <w:r w:rsidR="00EE0255" w:rsidRPr="00E71BF7">
        <w:rPr>
          <w:sz w:val="28"/>
          <w:szCs w:val="28"/>
        </w:rPr>
        <w:t xml:space="preserve"> </w:t>
      </w:r>
      <w:r w:rsidR="009E6FBC" w:rsidRPr="00E71BF7">
        <w:rPr>
          <w:sz w:val="28"/>
          <w:szCs w:val="28"/>
        </w:rPr>
        <w:t xml:space="preserve">отколкото им предлага домашната, </w:t>
      </w:r>
      <w:r w:rsidR="00EE0255" w:rsidRPr="00E71BF7">
        <w:rPr>
          <w:sz w:val="28"/>
          <w:szCs w:val="28"/>
        </w:rPr>
        <w:t>социално-икономическа и културна среда.</w:t>
      </w:r>
    </w:p>
    <w:p w:rsidR="009E6FBC" w:rsidRPr="00E71BF7" w:rsidRDefault="009E6FBC" w:rsidP="00746A90">
      <w:pPr>
        <w:rPr>
          <w:sz w:val="28"/>
          <w:szCs w:val="28"/>
        </w:rPr>
      </w:pPr>
      <w:r w:rsidRPr="00E71BF7">
        <w:rPr>
          <w:sz w:val="28"/>
          <w:szCs w:val="28"/>
        </w:rPr>
        <w:t xml:space="preserve">Задачи: </w:t>
      </w:r>
    </w:p>
    <w:p w:rsidR="00457AAC" w:rsidRPr="00E71BF7" w:rsidRDefault="009E6FBC" w:rsidP="009E6FBC">
      <w:pPr>
        <w:numPr>
          <w:ilvl w:val="0"/>
          <w:numId w:val="2"/>
        </w:numPr>
        <w:rPr>
          <w:sz w:val="28"/>
          <w:szCs w:val="28"/>
        </w:rPr>
      </w:pPr>
      <w:r w:rsidRPr="00E71BF7">
        <w:rPr>
          <w:sz w:val="28"/>
          <w:szCs w:val="28"/>
        </w:rPr>
        <w:t>Изграждане на организационна култура, ориентирана към утвърждаване на ценности и просперитет</w:t>
      </w:r>
    </w:p>
    <w:p w:rsidR="00780138" w:rsidRPr="00E71BF7" w:rsidRDefault="009E6FBC" w:rsidP="009E6FBC">
      <w:pPr>
        <w:numPr>
          <w:ilvl w:val="0"/>
          <w:numId w:val="2"/>
        </w:numPr>
        <w:rPr>
          <w:sz w:val="28"/>
          <w:szCs w:val="28"/>
        </w:rPr>
      </w:pPr>
      <w:r w:rsidRPr="00E71BF7">
        <w:rPr>
          <w:sz w:val="28"/>
          <w:szCs w:val="28"/>
        </w:rPr>
        <w:t>Утвърждаване на система от педагогически дейности в най- добър интерес на детето и неговия успех</w:t>
      </w:r>
    </w:p>
    <w:p w:rsidR="009E6FBC" w:rsidRPr="00E71BF7" w:rsidRDefault="009E6FBC" w:rsidP="009E6FBC">
      <w:pPr>
        <w:numPr>
          <w:ilvl w:val="0"/>
          <w:numId w:val="2"/>
        </w:numPr>
        <w:rPr>
          <w:sz w:val="28"/>
          <w:szCs w:val="28"/>
        </w:rPr>
      </w:pPr>
      <w:r w:rsidRPr="00E71BF7">
        <w:rPr>
          <w:sz w:val="28"/>
          <w:szCs w:val="28"/>
        </w:rPr>
        <w:t>Модернизиране на управлението на детското заведение за адекватни отговори на постоянно променящата се среда и в съответствие с актуалните обществени очаквания към предучилищното възпитание и подготовка</w:t>
      </w:r>
    </w:p>
    <w:p w:rsidR="002A2EC3" w:rsidRPr="00E71BF7" w:rsidRDefault="009E6FBC" w:rsidP="00EA2D6A">
      <w:pPr>
        <w:numPr>
          <w:ilvl w:val="0"/>
          <w:numId w:val="2"/>
        </w:numPr>
        <w:rPr>
          <w:sz w:val="28"/>
          <w:szCs w:val="28"/>
        </w:rPr>
      </w:pPr>
      <w:r w:rsidRPr="00E71BF7">
        <w:rPr>
          <w:sz w:val="28"/>
          <w:szCs w:val="28"/>
        </w:rPr>
        <w:t>Привличане на родителите като партньори за изпълнение на образователните цели.</w:t>
      </w:r>
    </w:p>
    <w:p w:rsidR="00E71BF7" w:rsidRPr="00E71BF7" w:rsidRDefault="00E71BF7" w:rsidP="00E71BF7">
      <w:pPr>
        <w:tabs>
          <w:tab w:val="left" w:pos="765"/>
        </w:tabs>
        <w:rPr>
          <w:sz w:val="28"/>
          <w:szCs w:val="28"/>
        </w:rPr>
      </w:pPr>
    </w:p>
    <w:p w:rsidR="00E71BF7" w:rsidRPr="00E71BF7" w:rsidRDefault="00E71BF7" w:rsidP="0085324B">
      <w:pPr>
        <w:jc w:val="center"/>
        <w:rPr>
          <w:sz w:val="28"/>
          <w:szCs w:val="28"/>
        </w:rPr>
      </w:pPr>
    </w:p>
    <w:p w:rsidR="00457AAC" w:rsidRPr="00E71BF7" w:rsidRDefault="00457AAC" w:rsidP="00457AAC">
      <w:pPr>
        <w:rPr>
          <w:sz w:val="32"/>
          <w:szCs w:val="32"/>
        </w:rPr>
      </w:pPr>
      <w:r w:rsidRPr="00AB12E6">
        <w:rPr>
          <w:b/>
          <w:sz w:val="32"/>
          <w:szCs w:val="32"/>
        </w:rPr>
        <w:t>ІV</w:t>
      </w:r>
      <w:r w:rsidRPr="00E71BF7">
        <w:rPr>
          <w:sz w:val="32"/>
          <w:szCs w:val="32"/>
        </w:rPr>
        <w:t xml:space="preserve">. </w:t>
      </w:r>
      <w:r w:rsidRPr="00F17F96">
        <w:rPr>
          <w:b/>
          <w:sz w:val="32"/>
          <w:szCs w:val="32"/>
        </w:rPr>
        <w:t>Принципи на стратегията</w:t>
      </w:r>
      <w:r w:rsidRPr="00E71BF7">
        <w:rPr>
          <w:sz w:val="32"/>
          <w:szCs w:val="32"/>
        </w:rPr>
        <w:t>:</w:t>
      </w:r>
    </w:p>
    <w:p w:rsidR="00457AAC" w:rsidRPr="00E71BF7" w:rsidRDefault="00457AAC" w:rsidP="00457AAC">
      <w:pPr>
        <w:rPr>
          <w:sz w:val="28"/>
          <w:szCs w:val="28"/>
        </w:rPr>
      </w:pPr>
      <w:r w:rsidRPr="00E71BF7">
        <w:rPr>
          <w:sz w:val="28"/>
          <w:szCs w:val="28"/>
        </w:rPr>
        <w:t>1.Хуманизиране и демократизиране на дейността на детската градина, поставяне на детето в центъра на педагогическите взаимодействия.</w:t>
      </w:r>
    </w:p>
    <w:p w:rsidR="00410497" w:rsidRPr="00E71BF7" w:rsidRDefault="00457AAC" w:rsidP="002A2EC3">
      <w:pPr>
        <w:rPr>
          <w:sz w:val="28"/>
          <w:szCs w:val="28"/>
          <w:lang w:val="en-US"/>
        </w:rPr>
      </w:pPr>
      <w:r w:rsidRPr="00E71BF7">
        <w:rPr>
          <w:sz w:val="28"/>
          <w:szCs w:val="28"/>
        </w:rPr>
        <w:t>2.Прилагане на принципите за толерантност и ненасили</w:t>
      </w:r>
      <w:r w:rsidR="002A2EC3" w:rsidRPr="00E71BF7">
        <w:rPr>
          <w:sz w:val="28"/>
          <w:szCs w:val="28"/>
          <w:lang w:val="en-US"/>
        </w:rPr>
        <w:t>e</w:t>
      </w:r>
    </w:p>
    <w:p w:rsidR="00457AAC" w:rsidRPr="00E71BF7" w:rsidRDefault="00457AAC" w:rsidP="00457AAC">
      <w:pPr>
        <w:rPr>
          <w:sz w:val="28"/>
          <w:szCs w:val="28"/>
        </w:rPr>
      </w:pPr>
      <w:r w:rsidRPr="00E71BF7">
        <w:rPr>
          <w:sz w:val="28"/>
          <w:szCs w:val="28"/>
        </w:rPr>
        <w:t>3.Внедряване на съвременен мениджмънт и маркетинг, в съответствие с потребностите, изискванията и тенденциите на европейското образование.</w:t>
      </w:r>
    </w:p>
    <w:p w:rsidR="00457AAC" w:rsidRPr="00E71BF7" w:rsidRDefault="00457AAC" w:rsidP="00457AAC">
      <w:pPr>
        <w:rPr>
          <w:sz w:val="28"/>
          <w:szCs w:val="28"/>
        </w:rPr>
      </w:pPr>
      <w:r w:rsidRPr="00E71BF7">
        <w:rPr>
          <w:sz w:val="28"/>
          <w:szCs w:val="28"/>
        </w:rPr>
        <w:t>4.Създаване на условия за квалификационна дейност на учителите</w:t>
      </w:r>
      <w:r w:rsidR="00130222" w:rsidRPr="00E71BF7">
        <w:rPr>
          <w:sz w:val="28"/>
          <w:szCs w:val="28"/>
        </w:rPr>
        <w:t>,основаваща се на идеята за” учене през целия живот”.</w:t>
      </w:r>
    </w:p>
    <w:p w:rsidR="00130222" w:rsidRPr="00E71BF7" w:rsidRDefault="00130222" w:rsidP="00457AAC">
      <w:pPr>
        <w:rPr>
          <w:sz w:val="28"/>
          <w:szCs w:val="28"/>
        </w:rPr>
      </w:pPr>
      <w:r w:rsidRPr="00E71BF7">
        <w:rPr>
          <w:sz w:val="28"/>
          <w:szCs w:val="28"/>
        </w:rPr>
        <w:t>5.Прилагане на принципа за подкреп</w:t>
      </w:r>
      <w:r w:rsidR="00EA2D6A" w:rsidRPr="00E71BF7">
        <w:rPr>
          <w:sz w:val="28"/>
          <w:szCs w:val="28"/>
        </w:rPr>
        <w:t>а на децата и техните семейства</w:t>
      </w:r>
      <w:r w:rsidRPr="00E71BF7">
        <w:rPr>
          <w:sz w:val="28"/>
          <w:szCs w:val="28"/>
        </w:rPr>
        <w:t>- педагогика на сътрудничество.</w:t>
      </w:r>
    </w:p>
    <w:p w:rsidR="00EA2D6A" w:rsidRPr="00E71BF7" w:rsidRDefault="00EA2D6A" w:rsidP="0085324B">
      <w:pPr>
        <w:rPr>
          <w:sz w:val="28"/>
          <w:szCs w:val="28"/>
          <w:lang w:val="en-US"/>
        </w:rPr>
      </w:pPr>
    </w:p>
    <w:p w:rsidR="00EA2D6A" w:rsidRPr="00AB12E6" w:rsidRDefault="00EA2D6A" w:rsidP="00EA2D6A">
      <w:pPr>
        <w:jc w:val="center"/>
        <w:rPr>
          <w:b/>
          <w:sz w:val="28"/>
          <w:szCs w:val="28"/>
        </w:rPr>
      </w:pPr>
    </w:p>
    <w:p w:rsidR="00E013C0" w:rsidRPr="00E71BF7" w:rsidRDefault="00E013C0" w:rsidP="00457AAC">
      <w:pPr>
        <w:rPr>
          <w:sz w:val="32"/>
          <w:szCs w:val="32"/>
        </w:rPr>
      </w:pPr>
      <w:r w:rsidRPr="00AB12E6">
        <w:rPr>
          <w:b/>
          <w:sz w:val="32"/>
          <w:szCs w:val="32"/>
        </w:rPr>
        <w:t>V</w:t>
      </w:r>
      <w:r w:rsidRPr="00E71BF7">
        <w:rPr>
          <w:sz w:val="32"/>
          <w:szCs w:val="32"/>
        </w:rPr>
        <w:t>.</w:t>
      </w:r>
      <w:r w:rsidRPr="00F17F96">
        <w:rPr>
          <w:b/>
          <w:sz w:val="32"/>
          <w:szCs w:val="32"/>
        </w:rPr>
        <w:t>Етапи при разработване на стратегията</w:t>
      </w:r>
      <w:r w:rsidRPr="00E71BF7">
        <w:rPr>
          <w:sz w:val="32"/>
          <w:szCs w:val="32"/>
        </w:rPr>
        <w:t>:</w:t>
      </w:r>
    </w:p>
    <w:p w:rsidR="00E013C0" w:rsidRDefault="00780138" w:rsidP="00457AAC">
      <w:pPr>
        <w:rPr>
          <w:sz w:val="28"/>
          <w:szCs w:val="28"/>
        </w:rPr>
      </w:pPr>
      <w:r w:rsidRPr="00E71BF7">
        <w:rPr>
          <w:sz w:val="28"/>
          <w:szCs w:val="28"/>
        </w:rPr>
        <w:t>1.Анализ на състоянието на ДГ</w:t>
      </w:r>
      <w:r w:rsidR="00EA2D6A" w:rsidRPr="00E71BF7">
        <w:rPr>
          <w:sz w:val="28"/>
          <w:szCs w:val="28"/>
        </w:rPr>
        <w:t>”Детелина</w:t>
      </w:r>
      <w:r w:rsidR="00E013C0" w:rsidRPr="00E71BF7">
        <w:rPr>
          <w:sz w:val="28"/>
          <w:szCs w:val="28"/>
        </w:rPr>
        <w:t>” и външната среда.</w:t>
      </w:r>
    </w:p>
    <w:p w:rsidR="00AB12E6" w:rsidRPr="00E71BF7" w:rsidRDefault="00AB12E6" w:rsidP="00457AAC">
      <w:pPr>
        <w:rPr>
          <w:sz w:val="28"/>
          <w:szCs w:val="28"/>
        </w:rPr>
      </w:pPr>
    </w:p>
    <w:p w:rsidR="00E808EA" w:rsidRDefault="00780138">
      <w:pPr>
        <w:rPr>
          <w:sz w:val="28"/>
          <w:szCs w:val="28"/>
        </w:rPr>
      </w:pPr>
      <w:r w:rsidRPr="00E71BF7">
        <w:rPr>
          <w:sz w:val="28"/>
          <w:szCs w:val="28"/>
        </w:rPr>
        <w:t>1.1.Деца- В ДГ</w:t>
      </w:r>
      <w:r w:rsidR="00DA3A56" w:rsidRPr="00E71BF7">
        <w:rPr>
          <w:sz w:val="28"/>
          <w:szCs w:val="28"/>
        </w:rPr>
        <w:t>”Детелина” се приемат деца от 10 месеца</w:t>
      </w:r>
      <w:r w:rsidR="00E013C0" w:rsidRPr="00E71BF7">
        <w:rPr>
          <w:sz w:val="28"/>
          <w:szCs w:val="28"/>
        </w:rPr>
        <w:t xml:space="preserve"> до 7 години по желание на родителите, заявили го в писмен вид с приложено копие от акта за раждане на детето.Не се допуска подбор по пол, религиозна и етническа или социална прина</w:t>
      </w:r>
      <w:r w:rsidR="00DA3A56" w:rsidRPr="00E71BF7">
        <w:rPr>
          <w:sz w:val="28"/>
          <w:szCs w:val="28"/>
        </w:rPr>
        <w:t xml:space="preserve">длежност </w:t>
      </w:r>
      <w:r w:rsidR="00E013C0" w:rsidRPr="00E71BF7">
        <w:rPr>
          <w:sz w:val="28"/>
          <w:szCs w:val="28"/>
        </w:rPr>
        <w:t>или по друг диференциращ признак.Зачитат се Конвенцията за правата на децата, Закон за закрила на детето и Конституцията на Република България.</w:t>
      </w:r>
    </w:p>
    <w:p w:rsidR="00AB12E6" w:rsidRPr="00E71BF7" w:rsidRDefault="00AB12E6">
      <w:pPr>
        <w:rPr>
          <w:sz w:val="28"/>
          <w:szCs w:val="28"/>
        </w:rPr>
      </w:pPr>
    </w:p>
    <w:p w:rsidR="00FC6839" w:rsidRPr="00E71BF7" w:rsidRDefault="00495770">
      <w:pPr>
        <w:rPr>
          <w:sz w:val="28"/>
          <w:szCs w:val="28"/>
        </w:rPr>
      </w:pPr>
      <w:r w:rsidRPr="00E71BF7">
        <w:rPr>
          <w:sz w:val="28"/>
          <w:szCs w:val="28"/>
        </w:rPr>
        <w:lastRenderedPageBreak/>
        <w:t>1.2. Кадрови потенциал</w:t>
      </w:r>
    </w:p>
    <w:p w:rsidR="00746A90" w:rsidRPr="00F17F96" w:rsidRDefault="00495770">
      <w:pPr>
        <w:rPr>
          <w:sz w:val="28"/>
          <w:szCs w:val="28"/>
        </w:rPr>
      </w:pPr>
      <w:r w:rsidRPr="00E71BF7">
        <w:rPr>
          <w:sz w:val="28"/>
          <w:szCs w:val="28"/>
        </w:rPr>
        <w:t>Бро</w:t>
      </w:r>
      <w:r w:rsidR="00746A90" w:rsidRPr="00E71BF7">
        <w:rPr>
          <w:sz w:val="28"/>
          <w:szCs w:val="28"/>
        </w:rPr>
        <w:t>й на педагогическия персонал –</w:t>
      </w:r>
      <w:r w:rsidR="00F17F96">
        <w:rPr>
          <w:sz w:val="28"/>
          <w:szCs w:val="28"/>
        </w:rPr>
        <w:t>7</w:t>
      </w:r>
    </w:p>
    <w:p w:rsidR="006A4944" w:rsidRPr="00E71BF7" w:rsidRDefault="00780138">
      <w:pPr>
        <w:rPr>
          <w:sz w:val="28"/>
          <w:szCs w:val="28"/>
          <w:lang w:val="en-US"/>
        </w:rPr>
      </w:pPr>
      <w:r w:rsidRPr="00E71BF7">
        <w:rPr>
          <w:sz w:val="28"/>
          <w:szCs w:val="28"/>
        </w:rPr>
        <w:t xml:space="preserve">Образование – </w:t>
      </w:r>
      <w:r w:rsidR="00B6566E">
        <w:rPr>
          <w:sz w:val="28"/>
          <w:szCs w:val="28"/>
          <w:lang w:val="en-US"/>
        </w:rPr>
        <w:t>5</w:t>
      </w:r>
      <w:r w:rsidR="00AB12E6">
        <w:rPr>
          <w:sz w:val="28"/>
          <w:szCs w:val="28"/>
        </w:rPr>
        <w:t xml:space="preserve">-висше </w:t>
      </w:r>
      <w:r w:rsidR="00734C1A" w:rsidRPr="00E71BF7">
        <w:rPr>
          <w:sz w:val="28"/>
          <w:szCs w:val="28"/>
        </w:rPr>
        <w:t>/</w:t>
      </w:r>
      <w:r w:rsidR="00495770" w:rsidRPr="00E71BF7">
        <w:rPr>
          <w:sz w:val="28"/>
          <w:szCs w:val="28"/>
        </w:rPr>
        <w:t xml:space="preserve"> </w:t>
      </w:r>
      <w:r w:rsidR="006A4944" w:rsidRPr="00E71BF7">
        <w:rPr>
          <w:sz w:val="28"/>
          <w:szCs w:val="28"/>
        </w:rPr>
        <w:t>б</w:t>
      </w:r>
      <w:r w:rsidR="00734C1A" w:rsidRPr="00E71BF7">
        <w:rPr>
          <w:sz w:val="28"/>
          <w:szCs w:val="28"/>
        </w:rPr>
        <w:t>акалавър,</w:t>
      </w:r>
      <w:r w:rsidR="00495770" w:rsidRPr="00E71BF7">
        <w:rPr>
          <w:sz w:val="28"/>
          <w:szCs w:val="28"/>
        </w:rPr>
        <w:t>маги</w:t>
      </w:r>
      <w:r w:rsidR="00F9186E" w:rsidRPr="00E71BF7">
        <w:rPr>
          <w:sz w:val="28"/>
          <w:szCs w:val="28"/>
        </w:rPr>
        <w:t>стър,</w:t>
      </w:r>
      <w:r w:rsidR="00192651" w:rsidRPr="00E71BF7">
        <w:rPr>
          <w:sz w:val="28"/>
          <w:szCs w:val="28"/>
        </w:rPr>
        <w:t xml:space="preserve">  </w:t>
      </w:r>
      <w:r w:rsidR="00734C1A" w:rsidRPr="00E71BF7">
        <w:rPr>
          <w:sz w:val="28"/>
          <w:szCs w:val="28"/>
        </w:rPr>
        <w:t>/</w:t>
      </w:r>
      <w:r w:rsidR="00192651" w:rsidRPr="00E71BF7">
        <w:rPr>
          <w:sz w:val="28"/>
          <w:szCs w:val="28"/>
        </w:rPr>
        <w:t xml:space="preserve">    </w:t>
      </w:r>
    </w:p>
    <w:p w:rsidR="00746A90" w:rsidRPr="00E71BF7" w:rsidRDefault="00B6566E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1- </w:t>
      </w:r>
      <w:r>
        <w:rPr>
          <w:sz w:val="28"/>
          <w:szCs w:val="28"/>
        </w:rPr>
        <w:t>нередовен учител, учащ в ТрУ Стара Загора, четвърти курс</w:t>
      </w:r>
      <w:r w:rsidR="00192651" w:rsidRPr="00E71BF7">
        <w:rPr>
          <w:sz w:val="28"/>
          <w:szCs w:val="28"/>
        </w:rPr>
        <w:t xml:space="preserve">                 </w:t>
      </w:r>
      <w:r w:rsidR="00746A90" w:rsidRPr="00E71BF7">
        <w:rPr>
          <w:sz w:val="28"/>
          <w:szCs w:val="28"/>
        </w:rPr>
        <w:t xml:space="preserve">                        </w:t>
      </w:r>
    </w:p>
    <w:p w:rsidR="002A2EC3" w:rsidRPr="00E71BF7" w:rsidRDefault="00780138" w:rsidP="006A4944">
      <w:pPr>
        <w:rPr>
          <w:sz w:val="28"/>
          <w:szCs w:val="28"/>
        </w:rPr>
      </w:pPr>
      <w:r w:rsidRPr="00E71BF7">
        <w:rPr>
          <w:sz w:val="28"/>
          <w:szCs w:val="28"/>
        </w:rPr>
        <w:t xml:space="preserve"> </w:t>
      </w:r>
      <w:r w:rsidR="00B6566E">
        <w:rPr>
          <w:sz w:val="28"/>
          <w:szCs w:val="28"/>
          <w:lang w:val="en-US"/>
        </w:rPr>
        <w:t>5</w:t>
      </w:r>
      <w:r w:rsidR="00F17F96">
        <w:rPr>
          <w:sz w:val="28"/>
          <w:szCs w:val="28"/>
        </w:rPr>
        <w:t xml:space="preserve"> </w:t>
      </w:r>
      <w:r w:rsidR="00495770" w:rsidRPr="00E71BF7">
        <w:rPr>
          <w:sz w:val="28"/>
          <w:szCs w:val="28"/>
        </w:rPr>
        <w:t>–  V ПКС</w:t>
      </w:r>
    </w:p>
    <w:p w:rsidR="002A2EC3" w:rsidRPr="00E71BF7" w:rsidRDefault="002A2EC3">
      <w:pPr>
        <w:rPr>
          <w:sz w:val="28"/>
          <w:szCs w:val="28"/>
          <w:lang w:val="en-US"/>
        </w:rPr>
      </w:pPr>
    </w:p>
    <w:p w:rsidR="00495770" w:rsidRPr="00E71BF7" w:rsidRDefault="00495770">
      <w:pPr>
        <w:rPr>
          <w:sz w:val="28"/>
          <w:szCs w:val="28"/>
        </w:rPr>
      </w:pPr>
      <w:r w:rsidRPr="00E71BF7">
        <w:rPr>
          <w:sz w:val="28"/>
          <w:szCs w:val="28"/>
        </w:rPr>
        <w:t>В дет</w:t>
      </w:r>
      <w:r w:rsidR="00410497" w:rsidRPr="00E71BF7">
        <w:rPr>
          <w:sz w:val="28"/>
          <w:szCs w:val="28"/>
        </w:rPr>
        <w:t>ската градина няма главен учител</w:t>
      </w:r>
      <w:r w:rsidR="006A4944" w:rsidRPr="00E71BF7">
        <w:rPr>
          <w:sz w:val="28"/>
          <w:szCs w:val="28"/>
        </w:rPr>
        <w:t>.</w:t>
      </w:r>
      <w:r w:rsidR="00896198" w:rsidRPr="00E71BF7">
        <w:rPr>
          <w:sz w:val="28"/>
          <w:szCs w:val="28"/>
          <w:lang w:val="en-US"/>
        </w:rPr>
        <w:t xml:space="preserve"> </w:t>
      </w:r>
      <w:r w:rsidRPr="00E71BF7">
        <w:rPr>
          <w:sz w:val="28"/>
          <w:szCs w:val="28"/>
        </w:rPr>
        <w:t xml:space="preserve">Старши учители </w:t>
      </w:r>
      <w:r w:rsidR="000E7A6E" w:rsidRPr="00E71BF7">
        <w:rPr>
          <w:sz w:val="28"/>
          <w:szCs w:val="28"/>
        </w:rPr>
        <w:t>–</w:t>
      </w:r>
      <w:r w:rsidR="00F17F96">
        <w:rPr>
          <w:sz w:val="28"/>
          <w:szCs w:val="28"/>
        </w:rPr>
        <w:t>6</w:t>
      </w:r>
    </w:p>
    <w:p w:rsidR="0085324B" w:rsidRPr="00E71BF7" w:rsidRDefault="0085324B" w:rsidP="0085324B">
      <w:pPr>
        <w:pStyle w:val="aa"/>
        <w:rPr>
          <w:spacing w:val="-2"/>
          <w:sz w:val="28"/>
          <w:szCs w:val="24"/>
        </w:rPr>
      </w:pPr>
    </w:p>
    <w:tbl>
      <w:tblPr>
        <w:tblW w:w="9072" w:type="dxa"/>
        <w:jc w:val="center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622"/>
        <w:gridCol w:w="4450"/>
      </w:tblGrid>
      <w:tr w:rsidR="0085324B" w:rsidRPr="00E71BF7" w:rsidTr="00DB5A1C">
        <w:trPr>
          <w:trHeight w:val="284"/>
          <w:jc w:val="center"/>
        </w:trPr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jc w:val="center"/>
              <w:rPr>
                <w:sz w:val="32"/>
                <w:szCs w:val="24"/>
              </w:rPr>
            </w:pPr>
            <w:r w:rsidRPr="00E71BF7">
              <w:rPr>
                <w:sz w:val="32"/>
                <w:szCs w:val="24"/>
              </w:rPr>
              <w:t>Силни страни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jc w:val="center"/>
              <w:rPr>
                <w:sz w:val="32"/>
                <w:szCs w:val="24"/>
              </w:rPr>
            </w:pPr>
            <w:r w:rsidRPr="00E71BF7">
              <w:rPr>
                <w:sz w:val="32"/>
                <w:szCs w:val="24"/>
              </w:rPr>
              <w:t>Слаби страни</w:t>
            </w:r>
          </w:p>
        </w:tc>
      </w:tr>
      <w:tr w:rsidR="0085324B" w:rsidRPr="00E71BF7" w:rsidTr="00DB5A1C">
        <w:trPr>
          <w:trHeight w:val="894"/>
          <w:jc w:val="center"/>
        </w:trPr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D21254" w:rsidRDefault="00D21254" w:rsidP="00422943">
            <w:pPr>
              <w:autoSpaceDE w:val="0"/>
              <w:autoSpaceDN w:val="0"/>
              <w:adjustRightInd w:val="0"/>
              <w:rPr>
                <w:iCs/>
                <w:sz w:val="32"/>
              </w:rPr>
            </w:pPr>
            <w:r>
              <w:t xml:space="preserve"> </w:t>
            </w:r>
            <w:r w:rsidRPr="00D21254">
              <w:rPr>
                <w:sz w:val="28"/>
              </w:rPr>
              <w:t>1. Децата са физически и психически здрави и правилно развити</w:t>
            </w:r>
            <w:r w:rsidR="00DB5A1C">
              <w:rPr>
                <w:sz w:val="28"/>
              </w:rPr>
              <w:t>. 2</w:t>
            </w:r>
            <w:r w:rsidRPr="00D21254">
              <w:rPr>
                <w:sz w:val="28"/>
              </w:rPr>
              <w:t>. Осигурено е здравно обслужван</w:t>
            </w:r>
            <w:r>
              <w:rPr>
                <w:sz w:val="28"/>
              </w:rPr>
              <w:t xml:space="preserve">е и здравна профилактика </w:t>
            </w:r>
            <w:r w:rsidR="00DB5A1C">
              <w:rPr>
                <w:sz w:val="28"/>
              </w:rPr>
              <w:t>3</w:t>
            </w:r>
            <w:r w:rsidRPr="00D21254">
              <w:rPr>
                <w:sz w:val="28"/>
              </w:rPr>
              <w:t>. Предстоящо въвеждане на задължително предучилищно образование на децата от 4 годишн</w:t>
            </w:r>
            <w:r w:rsidR="00DB5A1C">
              <w:rPr>
                <w:iCs/>
                <w:sz w:val="32"/>
              </w:rPr>
              <w:t>а възраст</w:t>
            </w:r>
          </w:p>
          <w:p w:rsidR="0085324B" w:rsidRPr="00E71BF7" w:rsidRDefault="00DB5A1C" w:rsidP="00422943">
            <w:pPr>
              <w:autoSpaceDE w:val="0"/>
              <w:autoSpaceDN w:val="0"/>
              <w:adjustRightInd w:val="0"/>
              <w:rPr>
                <w:iCs/>
                <w:sz w:val="28"/>
              </w:rPr>
            </w:pPr>
            <w:r>
              <w:rPr>
                <w:iCs/>
                <w:sz w:val="28"/>
              </w:rPr>
              <w:t>4</w:t>
            </w:r>
            <w:r w:rsidR="0085324B" w:rsidRPr="00E71BF7">
              <w:rPr>
                <w:iCs/>
                <w:sz w:val="28"/>
              </w:rPr>
              <w:t>. Осъществена е приемственост детска</w:t>
            </w:r>
            <w:r w:rsidR="00F17F96">
              <w:rPr>
                <w:iCs/>
                <w:sz w:val="28"/>
              </w:rPr>
              <w:t xml:space="preserve"> </w:t>
            </w:r>
            <w:r w:rsidR="0085324B" w:rsidRPr="00E71BF7">
              <w:rPr>
                <w:iCs/>
                <w:sz w:val="28"/>
              </w:rPr>
              <w:t>ясла, градина– училище.</w:t>
            </w:r>
          </w:p>
          <w:p w:rsidR="00DB5A1C" w:rsidRPr="00DB5A1C" w:rsidRDefault="00DB5A1C" w:rsidP="00DB5A1C">
            <w:pPr>
              <w:pStyle w:val="aa"/>
              <w:ind w:firstLine="0"/>
              <w:rPr>
                <w:iCs/>
                <w:sz w:val="28"/>
                <w:szCs w:val="24"/>
              </w:rPr>
            </w:pPr>
            <w:r w:rsidRPr="00DB5A1C">
              <w:rPr>
                <w:iCs/>
                <w:sz w:val="28"/>
                <w:szCs w:val="24"/>
              </w:rPr>
              <w:t>5. Децата са добре адаптирани в условията на детската среда.</w:t>
            </w:r>
          </w:p>
          <w:p w:rsidR="00DB5A1C" w:rsidRPr="00DB5A1C" w:rsidRDefault="00DB5A1C" w:rsidP="00DB5A1C">
            <w:pPr>
              <w:pStyle w:val="aa"/>
              <w:ind w:firstLine="0"/>
              <w:rPr>
                <w:iCs/>
                <w:sz w:val="28"/>
                <w:szCs w:val="24"/>
              </w:rPr>
            </w:pPr>
            <w:r w:rsidRPr="00DB5A1C">
              <w:rPr>
                <w:iCs/>
                <w:sz w:val="28"/>
                <w:szCs w:val="24"/>
              </w:rPr>
              <w:t>6.Повечето деца владеят български език.</w:t>
            </w:r>
          </w:p>
          <w:p w:rsidR="00DB5A1C" w:rsidRPr="00DB5A1C" w:rsidRDefault="00DB5A1C" w:rsidP="00DB5A1C">
            <w:pPr>
              <w:pStyle w:val="aa"/>
              <w:ind w:firstLine="0"/>
              <w:rPr>
                <w:iCs/>
                <w:sz w:val="28"/>
                <w:szCs w:val="24"/>
              </w:rPr>
            </w:pPr>
            <w:r w:rsidRPr="00DB5A1C">
              <w:rPr>
                <w:iCs/>
                <w:sz w:val="28"/>
                <w:szCs w:val="24"/>
              </w:rPr>
              <w:t>7.Ниска заболеваемост на децата в детската градина.</w:t>
            </w:r>
          </w:p>
          <w:p w:rsidR="0085324B" w:rsidRPr="00E71BF7" w:rsidRDefault="0085324B" w:rsidP="00D21254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DB5A1C" w:rsidP="00422943">
            <w:pPr>
              <w:pStyle w:val="aa"/>
              <w:ind w:firstLine="0"/>
              <w:rPr>
                <w:iCs/>
                <w:sz w:val="28"/>
                <w:szCs w:val="24"/>
              </w:rPr>
            </w:pPr>
            <w:r>
              <w:rPr>
                <w:iCs/>
                <w:sz w:val="28"/>
                <w:szCs w:val="24"/>
              </w:rPr>
              <w:t>1.</w:t>
            </w:r>
            <w:r w:rsidR="0085324B" w:rsidRPr="00E71BF7">
              <w:rPr>
                <w:iCs/>
                <w:sz w:val="28"/>
                <w:szCs w:val="24"/>
              </w:rPr>
              <w:t>Затруднения при сформирането</w:t>
            </w:r>
            <w:r w:rsidR="00F17F96">
              <w:rPr>
                <w:iCs/>
                <w:sz w:val="28"/>
                <w:szCs w:val="24"/>
              </w:rPr>
              <w:t xml:space="preserve"> на групите и редовната посещае</w:t>
            </w:r>
            <w:r>
              <w:rPr>
                <w:iCs/>
                <w:sz w:val="28"/>
                <w:szCs w:val="24"/>
              </w:rPr>
              <w:t>мост на децата, поради заминаване на деца в чужбина</w:t>
            </w:r>
          </w:p>
          <w:p w:rsidR="0085324B" w:rsidRPr="00E71BF7" w:rsidRDefault="00DB5A1C" w:rsidP="00422943">
            <w:pPr>
              <w:pStyle w:val="aa"/>
              <w:ind w:firstLine="0"/>
              <w:rPr>
                <w:sz w:val="28"/>
                <w:szCs w:val="24"/>
              </w:rPr>
            </w:pPr>
            <w:r w:rsidRPr="00DB5A1C">
              <w:rPr>
                <w:sz w:val="28"/>
              </w:rPr>
              <w:t>2. Липса на съвременни условия за игра на открито – площадки , отговарящи на съв</w:t>
            </w:r>
            <w:r>
              <w:rPr>
                <w:sz w:val="28"/>
              </w:rPr>
              <w:t>ременните стандарти</w:t>
            </w:r>
            <w:r w:rsidRPr="00DB5A1C">
              <w:rPr>
                <w:sz w:val="28"/>
              </w:rPr>
              <w:t xml:space="preserve"> 3. Липса на законови разпоредби за строг режим за недопускане на ОЗБ и връщане на болни децаременните стандарти.</w:t>
            </w:r>
          </w:p>
        </w:tc>
      </w:tr>
      <w:tr w:rsidR="0085324B" w:rsidRPr="00E71BF7" w:rsidTr="00DB5A1C">
        <w:trPr>
          <w:trHeight w:val="605"/>
          <w:jc w:val="center"/>
        </w:trPr>
        <w:tc>
          <w:tcPr>
            <w:tcW w:w="90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A74C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E71BF7">
              <w:rPr>
                <w:sz w:val="32"/>
              </w:rPr>
              <w:t>Възможности и перспективи:</w:t>
            </w:r>
            <w:r w:rsidRPr="00E71BF7">
              <w:rPr>
                <w:rFonts w:ascii="TimesNewRomanPSMT" w:hAnsi="TimesNewRomanPSMT" w:cs="TimesNewRomanPSMT"/>
                <w:sz w:val="26"/>
                <w:szCs w:val="22"/>
              </w:rPr>
              <w:t xml:space="preserve"> </w:t>
            </w: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Стимулиране познавателната активност на всяко дете и позитивното общуване между децата.</w:t>
            </w:r>
          </w:p>
          <w:p w:rsidR="0085324B" w:rsidRPr="007A74C6" w:rsidRDefault="007A74C6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30"/>
                <w:szCs w:val="22"/>
              </w:rPr>
            </w:pPr>
            <w:r>
              <w:t xml:space="preserve"> • </w:t>
            </w:r>
            <w:r w:rsidRPr="007A74C6">
              <w:rPr>
                <w:sz w:val="28"/>
              </w:rPr>
              <w:t>Разчитане на творческия заряд, изобретателност, любознателност и висока сензитивност на децата.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• Намаляване напрежението, тревожността и агресивните прояви.</w:t>
            </w:r>
          </w:p>
          <w:p w:rsidR="0085324B" w:rsidRPr="007A74C6" w:rsidRDefault="0085324B" w:rsidP="007A74C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• Диагностициране на изоставането или избързването в развитието и създаване на адекватни</w:t>
            </w:r>
            <w:r w:rsidR="00F17F96" w:rsidRPr="00AB12E6">
              <w:rPr>
                <w:rFonts w:ascii="TimesNewRomanPSMT" w:hAnsi="TimesNewRomanPSMT" w:cs="TimesNewRomanPSMT"/>
                <w:sz w:val="28"/>
                <w:szCs w:val="22"/>
              </w:rPr>
              <w:t xml:space="preserve"> </w:t>
            </w: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условия за индивидуално прогресивно развитие.</w:t>
            </w:r>
          </w:p>
        </w:tc>
      </w:tr>
    </w:tbl>
    <w:p w:rsidR="0085324B" w:rsidRPr="00E71BF7" w:rsidRDefault="0085324B" w:rsidP="0085324B">
      <w:pPr>
        <w:pStyle w:val="aa"/>
        <w:ind w:firstLine="0"/>
        <w:rPr>
          <w:sz w:val="32"/>
          <w:szCs w:val="24"/>
          <w:lang w:val="en-US"/>
        </w:rPr>
      </w:pPr>
    </w:p>
    <w:p w:rsidR="0085324B" w:rsidRPr="00E71BF7" w:rsidRDefault="0085324B" w:rsidP="0085324B">
      <w:pPr>
        <w:pStyle w:val="aa"/>
        <w:rPr>
          <w:sz w:val="32"/>
          <w:szCs w:val="24"/>
        </w:rPr>
      </w:pPr>
      <w:r w:rsidRPr="00E71BF7">
        <w:rPr>
          <w:sz w:val="32"/>
          <w:szCs w:val="24"/>
        </w:rPr>
        <w:t>1.2. Педагогическо взаимодействие</w:t>
      </w:r>
    </w:p>
    <w:p w:rsidR="0085324B" w:rsidRPr="00E71BF7" w:rsidRDefault="0085324B" w:rsidP="0085324B">
      <w:pPr>
        <w:pStyle w:val="aa"/>
        <w:ind w:firstLine="0"/>
        <w:rPr>
          <w:sz w:val="32"/>
          <w:szCs w:val="24"/>
          <w:lang w:val="en-US"/>
        </w:rPr>
      </w:pPr>
    </w:p>
    <w:tbl>
      <w:tblPr>
        <w:tblW w:w="9072" w:type="dxa"/>
        <w:jc w:val="center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654"/>
        <w:gridCol w:w="4418"/>
      </w:tblGrid>
      <w:tr w:rsidR="0085324B" w:rsidRPr="00E71BF7" w:rsidTr="00E71BF7">
        <w:trPr>
          <w:trHeight w:val="284"/>
          <w:jc w:val="center"/>
        </w:trPr>
        <w:tc>
          <w:tcPr>
            <w:tcW w:w="4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jc w:val="center"/>
              <w:rPr>
                <w:sz w:val="32"/>
                <w:szCs w:val="24"/>
              </w:rPr>
            </w:pPr>
            <w:r w:rsidRPr="00E71BF7">
              <w:rPr>
                <w:sz w:val="32"/>
                <w:szCs w:val="24"/>
              </w:rPr>
              <w:t>Силни страни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jc w:val="center"/>
              <w:rPr>
                <w:sz w:val="32"/>
                <w:szCs w:val="24"/>
              </w:rPr>
            </w:pPr>
            <w:r w:rsidRPr="00E71BF7">
              <w:rPr>
                <w:sz w:val="32"/>
                <w:szCs w:val="24"/>
              </w:rPr>
              <w:t>Слаби страни</w:t>
            </w:r>
          </w:p>
        </w:tc>
      </w:tr>
      <w:tr w:rsidR="0085324B" w:rsidRPr="00E71BF7" w:rsidTr="00E71BF7">
        <w:trPr>
          <w:trHeight w:val="894"/>
          <w:jc w:val="center"/>
        </w:trPr>
        <w:tc>
          <w:tcPr>
            <w:tcW w:w="4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 xml:space="preserve">Наличие на Държавни образователни изисквания за предучилищно възпитание и </w:t>
            </w:r>
            <w:r w:rsidRPr="00E71BF7">
              <w:rPr>
                <w:sz w:val="28"/>
                <w:szCs w:val="24"/>
              </w:rPr>
              <w:lastRenderedPageBreak/>
              <w:t>подготовка.</w:t>
            </w:r>
          </w:p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>Алтернативни програми и учебни помагала.</w:t>
            </w:r>
          </w:p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>Възможности за избор на форми, методи и средства.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1. Създадени са условия за „равен старт“ на всички деца.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2. Наличие на възможности за допълнителни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дейност по интереси.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3. Популяризиране, изява и презентиране на творчеството на децата – изложби, концерти, базари.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4. Приобщаване на децата към националните</w:t>
            </w:r>
            <w:r w:rsid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 xml:space="preserve"> </w:t>
            </w: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ценности и традиции.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5. Гъвкав дневен режим, осигуряващ равностойност на трите основни дейности: игра–обучение–труд.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6. Утвърждаване на личностно ориентиран и позитивен подход на възпитание.</w:t>
            </w:r>
          </w:p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lastRenderedPageBreak/>
              <w:t>Работа в смесени възрастови групи.</w:t>
            </w:r>
          </w:p>
          <w:p w:rsidR="0085324B" w:rsidRPr="00E71BF7" w:rsidRDefault="0085324B" w:rsidP="00422943">
            <w:pPr>
              <w:pStyle w:val="aa"/>
              <w:ind w:firstLine="0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 xml:space="preserve">Недостатъчна ангажираност на </w:t>
            </w:r>
            <w:r w:rsidRPr="00E71BF7">
              <w:rPr>
                <w:sz w:val="28"/>
                <w:szCs w:val="24"/>
              </w:rPr>
              <w:lastRenderedPageBreak/>
              <w:t>родителите.</w:t>
            </w:r>
          </w:p>
          <w:p w:rsidR="0085324B" w:rsidRPr="00E71BF7" w:rsidRDefault="0085324B" w:rsidP="00422943">
            <w:pPr>
              <w:pStyle w:val="aa"/>
              <w:ind w:firstLine="0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>Липса на умения у учителите за прилагане на интерактивни методи и технологии.</w:t>
            </w:r>
          </w:p>
          <w:p w:rsidR="0085324B" w:rsidRPr="00E71BF7" w:rsidRDefault="0085324B" w:rsidP="00422943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85324B" w:rsidRPr="00E71BF7" w:rsidTr="00E71BF7">
        <w:trPr>
          <w:trHeight w:val="735"/>
          <w:jc w:val="center"/>
        </w:trPr>
        <w:tc>
          <w:tcPr>
            <w:tcW w:w="90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rPr>
                <w:sz w:val="32"/>
                <w:szCs w:val="24"/>
              </w:rPr>
            </w:pPr>
            <w:r w:rsidRPr="00E71BF7">
              <w:rPr>
                <w:sz w:val="32"/>
                <w:szCs w:val="24"/>
              </w:rPr>
              <w:lastRenderedPageBreak/>
              <w:t>Затруднения: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E71BF7">
              <w:rPr>
                <w:rFonts w:ascii="TimesNewRomanPS-ItalicMT" w:hAnsi="TimesNewRomanPS-ItalicMT" w:cs="TimesNewRomanPS-ItalicMT"/>
                <w:iCs/>
                <w:sz w:val="26"/>
                <w:szCs w:val="22"/>
              </w:rPr>
              <w:t xml:space="preserve"> </w:t>
            </w: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Недостатъчност в прилагането на превантивна и рехабилитационна педагогика, както и невладеене на компенсаторни педагогически механизми.</w:t>
            </w:r>
          </w:p>
          <w:p w:rsidR="0085324B" w:rsidRPr="00E71BF7" w:rsidRDefault="0085324B" w:rsidP="00422943">
            <w:pPr>
              <w:autoSpaceDE w:val="0"/>
              <w:autoSpaceDN w:val="0"/>
              <w:adjustRightInd w:val="0"/>
              <w:rPr>
                <w:sz w:val="32"/>
              </w:rPr>
            </w:pPr>
          </w:p>
        </w:tc>
      </w:tr>
      <w:tr w:rsidR="0085324B" w:rsidRPr="00AB12E6" w:rsidTr="00E71BF7">
        <w:trPr>
          <w:trHeight w:val="607"/>
          <w:jc w:val="center"/>
        </w:trPr>
        <w:tc>
          <w:tcPr>
            <w:tcW w:w="90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AB12E6" w:rsidRDefault="0085324B" w:rsidP="00422943">
            <w:pPr>
              <w:pStyle w:val="aa"/>
              <w:ind w:firstLine="0"/>
              <w:rPr>
                <w:sz w:val="36"/>
                <w:szCs w:val="24"/>
              </w:rPr>
            </w:pPr>
            <w:r w:rsidRPr="00AB12E6">
              <w:rPr>
                <w:sz w:val="32"/>
                <w:szCs w:val="24"/>
              </w:rPr>
              <w:t>Възможности и перспективи</w:t>
            </w:r>
            <w:r w:rsidRPr="00AB12E6">
              <w:rPr>
                <w:sz w:val="36"/>
                <w:szCs w:val="24"/>
              </w:rPr>
              <w:t>: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Овладяване принципите и методите на позитивното възпитание чрез самоподготовка, вътрешна и външна квалификация.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• Повишаване на общата квалификация на персонала (организиране на курсове, тренинги, обучение или самообучение).</w:t>
            </w:r>
          </w:p>
          <w:p w:rsidR="0085324B" w:rsidRPr="00AB12E6" w:rsidRDefault="0085324B" w:rsidP="00422943">
            <w:pPr>
              <w:pStyle w:val="aa"/>
              <w:ind w:firstLine="0"/>
              <w:jc w:val="left"/>
              <w:rPr>
                <w:sz w:val="36"/>
                <w:szCs w:val="24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 xml:space="preserve">•Компетентен  и критичен подбор на програми и  помагала </w:t>
            </w:r>
          </w:p>
        </w:tc>
      </w:tr>
    </w:tbl>
    <w:p w:rsidR="0085324B" w:rsidRPr="00AB12E6" w:rsidRDefault="0085324B" w:rsidP="0085324B">
      <w:pPr>
        <w:pStyle w:val="aa"/>
        <w:rPr>
          <w:sz w:val="36"/>
          <w:szCs w:val="24"/>
        </w:rPr>
      </w:pPr>
    </w:p>
    <w:p w:rsidR="0085324B" w:rsidRPr="00E71BF7" w:rsidRDefault="0085324B" w:rsidP="0085324B">
      <w:pPr>
        <w:pStyle w:val="aa"/>
        <w:rPr>
          <w:sz w:val="32"/>
          <w:szCs w:val="24"/>
        </w:rPr>
      </w:pPr>
      <w:r w:rsidRPr="00E71BF7">
        <w:rPr>
          <w:sz w:val="32"/>
          <w:szCs w:val="24"/>
        </w:rPr>
        <w:t xml:space="preserve"> 1.3. Квалификационно-методическа дейност</w:t>
      </w:r>
    </w:p>
    <w:p w:rsidR="0085324B" w:rsidRPr="00E71BF7" w:rsidRDefault="0085324B" w:rsidP="0085324B">
      <w:pPr>
        <w:pStyle w:val="aa"/>
        <w:ind w:firstLine="0"/>
        <w:rPr>
          <w:sz w:val="32"/>
          <w:szCs w:val="24"/>
          <w:lang w:val="en-US"/>
        </w:rPr>
      </w:pPr>
    </w:p>
    <w:tbl>
      <w:tblPr>
        <w:tblW w:w="9072" w:type="dxa"/>
        <w:jc w:val="center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613"/>
        <w:gridCol w:w="4459"/>
      </w:tblGrid>
      <w:tr w:rsidR="0085324B" w:rsidRPr="00E71BF7" w:rsidTr="00422943">
        <w:trPr>
          <w:trHeight w:val="284"/>
          <w:jc w:val="center"/>
        </w:trPr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rPr>
                <w:sz w:val="32"/>
                <w:szCs w:val="24"/>
              </w:rPr>
            </w:pPr>
            <w:r w:rsidRPr="00E71BF7">
              <w:rPr>
                <w:sz w:val="32"/>
                <w:szCs w:val="24"/>
              </w:rPr>
              <w:t>Силни страни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rPr>
                <w:sz w:val="32"/>
                <w:szCs w:val="24"/>
              </w:rPr>
            </w:pPr>
            <w:r w:rsidRPr="00E71BF7">
              <w:rPr>
                <w:sz w:val="32"/>
                <w:szCs w:val="24"/>
              </w:rPr>
              <w:t>Слаби страни</w:t>
            </w:r>
          </w:p>
        </w:tc>
      </w:tr>
      <w:tr w:rsidR="0085324B" w:rsidRPr="00E71BF7" w:rsidTr="00422943">
        <w:trPr>
          <w:trHeight w:val="894"/>
          <w:jc w:val="center"/>
        </w:trPr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>Наличие на високо квалифицирани учители.</w:t>
            </w:r>
          </w:p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 xml:space="preserve">Наличие на методическа помощ и </w:t>
            </w:r>
            <w:r w:rsidR="007A74C6">
              <w:rPr>
                <w:sz w:val="28"/>
                <w:szCs w:val="24"/>
              </w:rPr>
              <w:lastRenderedPageBreak/>
              <w:t>подкрепа от страна на РУО и Общината.</w:t>
            </w:r>
          </w:p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>Желание у учителите за участие в квалификационни дейности.</w:t>
            </w:r>
          </w:p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>Система за повишавана на  педагогическите компетентности на непедагогическия персонал.</w:t>
            </w:r>
          </w:p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lastRenderedPageBreak/>
              <w:t>Недостатъчни средства за квалификация.</w:t>
            </w:r>
          </w:p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 xml:space="preserve">Недобре балансирана система за </w:t>
            </w:r>
            <w:r w:rsidRPr="00E71BF7">
              <w:rPr>
                <w:sz w:val="28"/>
                <w:szCs w:val="24"/>
              </w:rPr>
              <w:lastRenderedPageBreak/>
              <w:t>участие във външни квалификационни дейности.</w:t>
            </w:r>
          </w:p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  <w:r w:rsidRPr="00E71BF7">
              <w:rPr>
                <w:sz w:val="28"/>
                <w:szCs w:val="24"/>
              </w:rPr>
              <w:t>Липса на желание у родителите за участие във форми за повишаване на педагогическата компетентност.</w:t>
            </w:r>
          </w:p>
          <w:p w:rsidR="0085324B" w:rsidRPr="00E71BF7" w:rsidRDefault="0085324B" w:rsidP="00422943">
            <w:pPr>
              <w:pStyle w:val="aa"/>
              <w:ind w:firstLine="0"/>
              <w:jc w:val="left"/>
              <w:rPr>
                <w:sz w:val="28"/>
                <w:szCs w:val="24"/>
              </w:rPr>
            </w:pPr>
          </w:p>
        </w:tc>
      </w:tr>
      <w:tr w:rsidR="0085324B" w:rsidRPr="00E71BF7" w:rsidTr="00422943">
        <w:trPr>
          <w:trHeight w:val="757"/>
          <w:jc w:val="center"/>
        </w:trPr>
        <w:tc>
          <w:tcPr>
            <w:tcW w:w="90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rPr>
                <w:sz w:val="32"/>
                <w:szCs w:val="24"/>
              </w:rPr>
            </w:pPr>
            <w:r w:rsidRPr="00E71BF7">
              <w:rPr>
                <w:sz w:val="32"/>
                <w:szCs w:val="24"/>
              </w:rPr>
              <w:lastRenderedPageBreak/>
              <w:t>Възможности и перспективи: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 xml:space="preserve"> </w:t>
            </w:r>
            <w:r w:rsidR="00AB12E6" w:rsidRPr="00AB12E6">
              <w:rPr>
                <w:rFonts w:ascii="TimesNewRomanPSMT" w:hAnsi="TimesNewRomanPSMT" w:cs="TimesNewRomanPSMT"/>
                <w:sz w:val="28"/>
                <w:szCs w:val="22"/>
              </w:rPr>
              <w:t>1</w:t>
            </w: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. Осигуряване условия за участие в квалификационни форми на различни равнища.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2. Обмяна на опит – паралелно, допълващо, циклично – по проблемни области.</w:t>
            </w:r>
          </w:p>
          <w:p w:rsidR="0085324B" w:rsidRPr="00E71BF7" w:rsidRDefault="0085324B" w:rsidP="00422943">
            <w:pPr>
              <w:pStyle w:val="aa"/>
              <w:ind w:firstLine="0"/>
              <w:rPr>
                <w:sz w:val="32"/>
                <w:szCs w:val="24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3..Включване на учителите в курсове за придобиване на по-високи ПКС.</w:t>
            </w:r>
          </w:p>
        </w:tc>
      </w:tr>
    </w:tbl>
    <w:p w:rsidR="0085324B" w:rsidRPr="00E71BF7" w:rsidRDefault="0085324B" w:rsidP="0085324B">
      <w:pPr>
        <w:pStyle w:val="aa"/>
        <w:rPr>
          <w:sz w:val="32"/>
          <w:szCs w:val="24"/>
        </w:rPr>
      </w:pPr>
    </w:p>
    <w:p w:rsidR="0085324B" w:rsidRPr="00E71BF7" w:rsidRDefault="0085324B" w:rsidP="0085324B">
      <w:pPr>
        <w:pStyle w:val="aa"/>
        <w:rPr>
          <w:sz w:val="32"/>
          <w:szCs w:val="24"/>
        </w:rPr>
      </w:pPr>
    </w:p>
    <w:p w:rsidR="00E71BF7" w:rsidRPr="00E71BF7" w:rsidRDefault="0085324B" w:rsidP="0085324B">
      <w:pPr>
        <w:autoSpaceDE w:val="0"/>
        <w:autoSpaceDN w:val="0"/>
        <w:adjustRightInd w:val="0"/>
        <w:rPr>
          <w:sz w:val="32"/>
        </w:rPr>
      </w:pPr>
      <w:r w:rsidRPr="00E71BF7">
        <w:rPr>
          <w:sz w:val="32"/>
        </w:rPr>
        <w:t>1.4. Организация на материалните ресурси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 xml:space="preserve"> Достатъчен сграден фонд, специално проектиран и построен за детска градина: 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 xml:space="preserve"> 4 занимални – спални; обособен административен сектор, дворни площадки, съоръжения, стая за почивка на персонала, здравен кабинет, методичен кабинет, физкултурен салон, пералня.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Двор за дейности на открито.</w:t>
      </w:r>
    </w:p>
    <w:tbl>
      <w:tblPr>
        <w:tblW w:w="9072" w:type="dxa"/>
        <w:jc w:val="center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630"/>
        <w:gridCol w:w="4442"/>
      </w:tblGrid>
      <w:tr w:rsidR="0085324B" w:rsidRPr="00AB12E6" w:rsidTr="00422943">
        <w:trPr>
          <w:trHeight w:val="284"/>
          <w:jc w:val="center"/>
        </w:trPr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AB12E6" w:rsidRDefault="0085324B" w:rsidP="00422943">
            <w:pPr>
              <w:pStyle w:val="aa"/>
              <w:ind w:firstLine="0"/>
              <w:jc w:val="center"/>
              <w:rPr>
                <w:sz w:val="36"/>
                <w:szCs w:val="24"/>
              </w:rPr>
            </w:pPr>
            <w:r w:rsidRPr="00AB12E6">
              <w:rPr>
                <w:sz w:val="36"/>
                <w:szCs w:val="24"/>
              </w:rPr>
              <w:t>Силни страни</w:t>
            </w:r>
          </w:p>
        </w:tc>
        <w:tc>
          <w:tcPr>
            <w:tcW w:w="4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AB12E6" w:rsidRDefault="0085324B" w:rsidP="00422943">
            <w:pPr>
              <w:pStyle w:val="aa"/>
              <w:ind w:firstLine="0"/>
              <w:jc w:val="center"/>
              <w:rPr>
                <w:sz w:val="36"/>
                <w:szCs w:val="24"/>
              </w:rPr>
            </w:pPr>
            <w:r w:rsidRPr="00AB12E6">
              <w:rPr>
                <w:sz w:val="36"/>
                <w:szCs w:val="24"/>
              </w:rPr>
              <w:t>Слаби страни</w:t>
            </w:r>
          </w:p>
        </w:tc>
      </w:tr>
      <w:tr w:rsidR="0085324B" w:rsidRPr="00AB12E6" w:rsidTr="00422943">
        <w:trPr>
          <w:trHeight w:val="404"/>
          <w:jc w:val="center"/>
        </w:trPr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sz w:val="36"/>
              </w:rPr>
              <w:t xml:space="preserve"> 1.</w:t>
            </w: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 xml:space="preserve"> Обособени помещения за всяка група.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 xml:space="preserve"> 2. Игрови площадки на двора</w:t>
            </w:r>
            <w:r w:rsidR="007A74C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 xml:space="preserve"> за всяка група със съоръжения.</w:t>
            </w:r>
          </w:p>
          <w:p w:rsidR="0085324B" w:rsidRPr="00AB12E6" w:rsidRDefault="0085324B" w:rsidP="00422943">
            <w:pPr>
              <w:pStyle w:val="aa"/>
              <w:ind w:firstLine="0"/>
              <w:rPr>
                <w:sz w:val="36"/>
                <w:szCs w:val="24"/>
              </w:rPr>
            </w:pPr>
          </w:p>
        </w:tc>
        <w:tc>
          <w:tcPr>
            <w:tcW w:w="4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A74C6" w:rsidRDefault="0085324B" w:rsidP="00422943">
            <w:pPr>
              <w:pStyle w:val="aa"/>
              <w:ind w:firstLine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 xml:space="preserve"> 1.Морално остарели уреди на двора.</w:t>
            </w: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 xml:space="preserve"> </w:t>
            </w:r>
          </w:p>
          <w:p w:rsidR="0085324B" w:rsidRPr="00AB12E6" w:rsidRDefault="0085324B" w:rsidP="00422943">
            <w:pPr>
              <w:pStyle w:val="aa"/>
              <w:ind w:firstLine="0"/>
              <w:rPr>
                <w:sz w:val="36"/>
                <w:szCs w:val="24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2. Недостатъчни  технически средства</w:t>
            </w:r>
            <w:r w:rsidR="007A74C6">
              <w:rPr>
                <w:rFonts w:ascii="TimesNewRomanPSMT" w:hAnsi="TimesNewRomanPSMT" w:cs="TimesNewRomanPSMT"/>
                <w:sz w:val="28"/>
                <w:szCs w:val="22"/>
              </w:rPr>
              <w:t>.</w:t>
            </w:r>
          </w:p>
        </w:tc>
      </w:tr>
      <w:tr w:rsidR="0085324B" w:rsidRPr="00AB12E6" w:rsidTr="00422943">
        <w:trPr>
          <w:trHeight w:val="597"/>
          <w:jc w:val="center"/>
        </w:trPr>
        <w:tc>
          <w:tcPr>
            <w:tcW w:w="90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AB12E6" w:rsidRDefault="0085324B" w:rsidP="00422943">
            <w:pPr>
              <w:pStyle w:val="aa"/>
              <w:ind w:firstLine="0"/>
              <w:rPr>
                <w:sz w:val="36"/>
                <w:szCs w:val="24"/>
              </w:rPr>
            </w:pPr>
            <w:r w:rsidRPr="00AB12E6">
              <w:rPr>
                <w:sz w:val="36"/>
                <w:szCs w:val="24"/>
              </w:rPr>
              <w:t>Възможности и перспективи: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•</w:t>
            </w:r>
            <w:r w:rsidRPr="00AB12E6">
              <w:rPr>
                <w:sz w:val="36"/>
              </w:rPr>
              <w:t>.</w:t>
            </w: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 xml:space="preserve"> Търсене на възможности за включване на нови спонсори в различните дейности.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• Мотивиране на родителите на децата за собствен труд и принос към обновяване на МТБ.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 xml:space="preserve">• Включване в общинската програма за ремонти и реконструкции. 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• Кандидатстване по национални и европейски фондове и програми за благоустройство на сградата и двора на детското заведение.</w:t>
            </w:r>
          </w:p>
          <w:p w:rsidR="0085324B" w:rsidRPr="00AB12E6" w:rsidRDefault="0085324B" w:rsidP="00422943">
            <w:pPr>
              <w:pStyle w:val="aa"/>
              <w:ind w:firstLine="0"/>
              <w:rPr>
                <w:sz w:val="36"/>
                <w:szCs w:val="24"/>
              </w:rPr>
            </w:pPr>
          </w:p>
        </w:tc>
      </w:tr>
    </w:tbl>
    <w:p w:rsidR="0085324B" w:rsidRPr="00E71BF7" w:rsidRDefault="0085324B" w:rsidP="0085324B">
      <w:pPr>
        <w:pStyle w:val="aa"/>
        <w:rPr>
          <w:sz w:val="32"/>
          <w:szCs w:val="24"/>
        </w:rPr>
      </w:pPr>
    </w:p>
    <w:p w:rsidR="0085324B" w:rsidRPr="00E71BF7" w:rsidRDefault="0085324B" w:rsidP="0085324B">
      <w:pPr>
        <w:pStyle w:val="aa"/>
        <w:rPr>
          <w:sz w:val="32"/>
          <w:szCs w:val="24"/>
        </w:rPr>
      </w:pPr>
      <w:r w:rsidRPr="00E71BF7">
        <w:rPr>
          <w:sz w:val="32"/>
          <w:szCs w:val="24"/>
        </w:rPr>
        <w:lastRenderedPageBreak/>
        <w:t>1.5 Взаимодействие с родителите и останалите партньори от социалната среда</w:t>
      </w:r>
    </w:p>
    <w:p w:rsidR="0085324B" w:rsidRPr="00E71BF7" w:rsidRDefault="0085324B" w:rsidP="0085324B">
      <w:pPr>
        <w:pStyle w:val="aa"/>
        <w:ind w:firstLine="0"/>
        <w:rPr>
          <w:sz w:val="32"/>
          <w:szCs w:val="24"/>
          <w:lang w:val="en-US"/>
        </w:rPr>
      </w:pPr>
    </w:p>
    <w:tbl>
      <w:tblPr>
        <w:tblW w:w="9072" w:type="dxa"/>
        <w:jc w:val="center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89"/>
        <w:gridCol w:w="4483"/>
      </w:tblGrid>
      <w:tr w:rsidR="0085324B" w:rsidRPr="00E71BF7" w:rsidTr="00422943">
        <w:trPr>
          <w:trHeight w:val="284"/>
          <w:jc w:val="center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jc w:val="center"/>
              <w:rPr>
                <w:sz w:val="32"/>
                <w:szCs w:val="24"/>
              </w:rPr>
            </w:pPr>
            <w:r w:rsidRPr="00E71BF7">
              <w:rPr>
                <w:sz w:val="32"/>
                <w:szCs w:val="24"/>
              </w:rPr>
              <w:t>Силни страни</w:t>
            </w:r>
          </w:p>
        </w:tc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E71BF7" w:rsidRDefault="0085324B" w:rsidP="00422943">
            <w:pPr>
              <w:pStyle w:val="aa"/>
              <w:ind w:firstLine="0"/>
              <w:jc w:val="center"/>
              <w:rPr>
                <w:sz w:val="32"/>
                <w:szCs w:val="24"/>
              </w:rPr>
            </w:pPr>
            <w:r w:rsidRPr="00E71BF7">
              <w:rPr>
                <w:sz w:val="32"/>
                <w:szCs w:val="24"/>
              </w:rPr>
              <w:t>Слаби страни</w:t>
            </w:r>
          </w:p>
        </w:tc>
      </w:tr>
      <w:tr w:rsidR="0085324B" w:rsidRPr="00E71BF7" w:rsidTr="00422943">
        <w:trPr>
          <w:trHeight w:val="404"/>
          <w:jc w:val="center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 xml:space="preserve"> 1 Включване на родителите в прекия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образователно-възпитателен процес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 xml:space="preserve">.2.Установени са традиции в  </w:t>
            </w:r>
            <w:r w:rsidR="00AB12E6"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п</w:t>
            </w: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риемствеността с училището</w:t>
            </w:r>
          </w:p>
          <w:p w:rsidR="0085324B" w:rsidRPr="00AB12E6" w:rsidRDefault="0085324B" w:rsidP="00422943">
            <w:pPr>
              <w:pStyle w:val="aa"/>
              <w:ind w:firstLine="0"/>
              <w:rPr>
                <w:sz w:val="28"/>
                <w:szCs w:val="24"/>
              </w:rPr>
            </w:pPr>
          </w:p>
        </w:tc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sz w:val="28"/>
              </w:rPr>
              <w:t>1</w:t>
            </w: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Недостатъчно е включването на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родителите в образователни инициативи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на детската градина.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2. Недостатъчно е прилагането на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разнообразни инициативи за повишаване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активността на родителите.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3.Неефективни са връзките и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контактите с неправителствени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</w:pPr>
            <w:r w:rsidRPr="00AB12E6">
              <w:rPr>
                <w:rFonts w:ascii="TimesNewRomanPS-ItalicMT" w:hAnsi="TimesNewRomanPS-ItalicMT" w:cs="TimesNewRomanPS-ItalicMT"/>
                <w:iCs/>
                <w:sz w:val="28"/>
                <w:szCs w:val="22"/>
              </w:rPr>
              <w:t>организации.</w:t>
            </w:r>
          </w:p>
          <w:p w:rsidR="0085324B" w:rsidRPr="00AB12E6" w:rsidRDefault="0085324B" w:rsidP="00422943">
            <w:pPr>
              <w:pStyle w:val="aa"/>
              <w:ind w:firstLine="0"/>
              <w:rPr>
                <w:sz w:val="28"/>
                <w:szCs w:val="24"/>
              </w:rPr>
            </w:pPr>
            <w:r w:rsidRPr="00AB12E6">
              <w:rPr>
                <w:sz w:val="28"/>
                <w:szCs w:val="24"/>
              </w:rPr>
              <w:t xml:space="preserve">                                                                                              </w:t>
            </w:r>
          </w:p>
        </w:tc>
      </w:tr>
      <w:tr w:rsidR="0085324B" w:rsidRPr="00E71BF7" w:rsidTr="00422943">
        <w:trPr>
          <w:trHeight w:val="597"/>
          <w:jc w:val="center"/>
        </w:trPr>
        <w:tc>
          <w:tcPr>
            <w:tcW w:w="90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324B" w:rsidRPr="00AB12E6" w:rsidRDefault="0085324B" w:rsidP="00422943">
            <w:pPr>
              <w:pStyle w:val="aa"/>
              <w:ind w:firstLine="0"/>
              <w:rPr>
                <w:sz w:val="28"/>
                <w:szCs w:val="24"/>
              </w:rPr>
            </w:pPr>
            <w:r w:rsidRPr="00AB12E6">
              <w:rPr>
                <w:sz w:val="28"/>
                <w:szCs w:val="24"/>
              </w:rPr>
              <w:t>Възможности и перспективи: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 xml:space="preserve"> • На базата на досегашен опит може да се създадат нов тип отношения на сътрудничество със </w:t>
            </w:r>
            <w:r w:rsidR="00FE323F" w:rsidRPr="00AB12E6">
              <w:rPr>
                <w:rFonts w:ascii="TimesNewRomanPSMT" w:hAnsi="TimesNewRomanPSMT" w:cs="TimesNewRomanPSMT"/>
                <w:sz w:val="28"/>
                <w:szCs w:val="22"/>
              </w:rPr>
              <w:t>с</w:t>
            </w: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емейството (напр. клуб на родителя, ден на отворени врати.</w:t>
            </w:r>
          </w:p>
          <w:p w:rsidR="0085324B" w:rsidRPr="00AB12E6" w:rsidRDefault="0085324B" w:rsidP="0042294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2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>• Създаване на система за външна изява на деца и учители.</w:t>
            </w:r>
          </w:p>
          <w:p w:rsidR="0085324B" w:rsidRPr="00AB12E6" w:rsidRDefault="0085324B" w:rsidP="00422943">
            <w:pPr>
              <w:pStyle w:val="aa"/>
              <w:ind w:firstLine="0"/>
              <w:rPr>
                <w:sz w:val="28"/>
                <w:szCs w:val="24"/>
              </w:rPr>
            </w:pPr>
            <w:r w:rsidRPr="00AB12E6">
              <w:rPr>
                <w:rFonts w:ascii="TimesNewRomanPSMT" w:hAnsi="TimesNewRomanPSMT" w:cs="TimesNewRomanPSMT"/>
                <w:sz w:val="28"/>
                <w:szCs w:val="22"/>
              </w:rPr>
              <w:t xml:space="preserve">• Създаване система за обмен на информация със семейството, детските ясли и училището.  </w:t>
            </w:r>
          </w:p>
        </w:tc>
      </w:tr>
    </w:tbl>
    <w:p w:rsidR="00E71BF7" w:rsidRPr="00E71BF7" w:rsidRDefault="00E71BF7" w:rsidP="0085324B">
      <w:pPr>
        <w:pStyle w:val="aa"/>
        <w:rPr>
          <w:sz w:val="32"/>
          <w:szCs w:val="24"/>
        </w:rPr>
      </w:pPr>
    </w:p>
    <w:p w:rsidR="00E71BF7" w:rsidRPr="00E71BF7" w:rsidRDefault="0085324B" w:rsidP="00E71BF7">
      <w:pPr>
        <w:pStyle w:val="aa"/>
        <w:rPr>
          <w:sz w:val="32"/>
        </w:rPr>
      </w:pPr>
      <w:r w:rsidRPr="00E71BF7">
        <w:rPr>
          <w:sz w:val="32"/>
          <w:szCs w:val="24"/>
        </w:rPr>
        <w:t xml:space="preserve">  </w:t>
      </w:r>
      <w:r w:rsidRPr="00E71BF7">
        <w:rPr>
          <w:sz w:val="32"/>
        </w:rPr>
        <w:t xml:space="preserve">2 Дейности за постигане на целите и разпределение на ресурсите 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-BoldMT" w:hAnsi="TimesNewRomanPS-BoldMT" w:cs="TimesNewRomanPS-BoldMT"/>
          <w:bCs/>
          <w:sz w:val="28"/>
          <w:szCs w:val="22"/>
        </w:rPr>
      </w:pPr>
      <w:r w:rsidRPr="00AB12E6">
        <w:rPr>
          <w:rFonts w:ascii="TimesNewRomanPS-BoldMT" w:hAnsi="TimesNewRomanPS-BoldMT" w:cs="TimesNewRomanPS-BoldMT"/>
          <w:b/>
          <w:bCs/>
          <w:sz w:val="28"/>
          <w:szCs w:val="22"/>
        </w:rPr>
        <w:t>1.</w:t>
      </w:r>
      <w:r w:rsidRPr="00AB12E6">
        <w:rPr>
          <w:rFonts w:ascii="TimesNewRomanPS-BoldMT" w:hAnsi="TimesNewRomanPS-BoldMT" w:cs="TimesNewRomanPS-BoldMT"/>
          <w:bCs/>
          <w:sz w:val="28"/>
          <w:szCs w:val="22"/>
        </w:rPr>
        <w:t xml:space="preserve"> </w:t>
      </w:r>
      <w:r w:rsidRPr="00AB12E6">
        <w:rPr>
          <w:rFonts w:ascii="TimesNewRomanPS-BoldMT" w:hAnsi="TimesNewRomanPS-BoldMT" w:cs="TimesNewRomanPS-BoldMT"/>
          <w:b/>
          <w:bCs/>
          <w:sz w:val="28"/>
          <w:szCs w:val="22"/>
        </w:rPr>
        <w:t>Административно-управленска дейност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1.1. Търсене на нови контакти с институти, фондации и организации за подпомагане дейността на детската градина.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1. 2 Участие в проекти и програми (общински, регионални).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1.3 Популяризиране на постижения на деца и учители: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1.4 Стимулиране и мотивиране изяви на деца и учители.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1.5 Търсене на допълнителни средства за финансиране на дейностите.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-BoldMT" w:hAnsi="TimesNewRomanPS-BoldMT" w:cs="TimesNewRomanPS-BoldMT"/>
          <w:bCs/>
          <w:sz w:val="28"/>
          <w:szCs w:val="22"/>
        </w:rPr>
      </w:pPr>
      <w:r w:rsidRPr="00AB12E6">
        <w:rPr>
          <w:rFonts w:ascii="TimesNewRomanPS-BoldMT" w:hAnsi="TimesNewRomanPS-BoldMT" w:cs="TimesNewRomanPS-BoldMT"/>
          <w:b/>
          <w:bCs/>
          <w:sz w:val="28"/>
          <w:szCs w:val="22"/>
        </w:rPr>
        <w:t>2</w:t>
      </w:r>
      <w:r w:rsidRPr="00AB12E6">
        <w:rPr>
          <w:rFonts w:ascii="TimesNewRomanPS-BoldMT" w:hAnsi="TimesNewRomanPS-BoldMT" w:cs="TimesNewRomanPS-BoldMT"/>
          <w:bCs/>
          <w:sz w:val="28"/>
          <w:szCs w:val="22"/>
        </w:rPr>
        <w:t xml:space="preserve">. </w:t>
      </w:r>
      <w:r w:rsidRPr="00AB12E6">
        <w:rPr>
          <w:rFonts w:ascii="TimesNewRomanPS-BoldMT" w:hAnsi="TimesNewRomanPS-BoldMT" w:cs="TimesNewRomanPS-BoldMT"/>
          <w:b/>
          <w:bCs/>
          <w:sz w:val="28"/>
          <w:szCs w:val="22"/>
        </w:rPr>
        <w:t>Образователно-възпитателна дейност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2.1. Използване на съвременни методи и подходи за развитие – автодидактични игри и материали, интерактивни методи, компютърни програми и др.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2.2. Използване възможностите на индивидуална и групова организация на работа.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 xml:space="preserve">2.3. Обогатяване системата на диагностиката като задължителна практика. 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lastRenderedPageBreak/>
        <w:t>2.4. Усъвършенстване процесите на планиране, организиране и провеждане на съдържателен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педагогически процес.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2.5. Въвеждане на нетрадиционни, интерактивни техники за „нестандартните“ деца.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2"/>
        </w:rPr>
      </w:pPr>
      <w:r w:rsidRPr="00AB12E6">
        <w:rPr>
          <w:rFonts w:ascii="TimesNewRomanPS-BoldMT" w:hAnsi="TimesNewRomanPS-BoldMT" w:cs="TimesNewRomanPS-BoldMT"/>
          <w:b/>
          <w:bCs/>
          <w:sz w:val="28"/>
          <w:szCs w:val="22"/>
        </w:rPr>
        <w:t>3.</w:t>
      </w:r>
      <w:r w:rsidRPr="00AB12E6">
        <w:rPr>
          <w:rFonts w:ascii="TimesNewRomanPS-BoldMT" w:hAnsi="TimesNewRomanPS-BoldMT" w:cs="TimesNewRomanPS-BoldMT"/>
          <w:bCs/>
          <w:sz w:val="28"/>
          <w:szCs w:val="22"/>
        </w:rPr>
        <w:t xml:space="preserve"> </w:t>
      </w:r>
      <w:r w:rsidRPr="00AB12E6">
        <w:rPr>
          <w:rFonts w:ascii="TimesNewRomanPS-BoldMT" w:hAnsi="TimesNewRomanPS-BoldMT" w:cs="TimesNewRomanPS-BoldMT"/>
          <w:b/>
          <w:bCs/>
          <w:sz w:val="28"/>
          <w:szCs w:val="22"/>
        </w:rPr>
        <w:t>Квалификационна дейност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3.1. Съз</w:t>
      </w:r>
      <w:r w:rsidR="00B3000C">
        <w:rPr>
          <w:rFonts w:ascii="TimesNewRomanPSMT" w:hAnsi="TimesNewRomanPSMT" w:cs="TimesNewRomanPSMT"/>
          <w:sz w:val="28"/>
          <w:szCs w:val="22"/>
        </w:rPr>
        <w:t>даване на информационна банка –</w:t>
      </w:r>
      <w:r w:rsidR="00B3000C">
        <w:rPr>
          <w:rFonts w:ascii="TimesNewRomanPSMT" w:hAnsi="TimesNewRomanPSMT" w:cs="TimesNewRomanPSMT"/>
          <w:sz w:val="28"/>
          <w:szCs w:val="22"/>
          <w:lang w:val="en-US"/>
        </w:rPr>
        <w:t xml:space="preserve"> </w:t>
      </w:r>
      <w:r w:rsidRPr="00AB12E6">
        <w:rPr>
          <w:rFonts w:ascii="TimesNewRomanPSMT" w:hAnsi="TimesNewRomanPSMT" w:cs="TimesNewRomanPSMT"/>
          <w:sz w:val="28"/>
          <w:szCs w:val="22"/>
        </w:rPr>
        <w:t xml:space="preserve"> портфолиа 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3.2. Осигуряване условия за участие в квалификационни форми на различни равнища.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3.3. Обмяна на опит – паралелно, допълващо, циклично – по проблемни области.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3.4. Включване на учителите в курсове за придобиване на по-високи ПКС.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3.5. Включване в обучителни програми.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-BoldMT" w:hAnsi="TimesNewRomanPS-BoldMT" w:cs="TimesNewRomanPS-BoldMT"/>
          <w:bCs/>
          <w:sz w:val="28"/>
          <w:szCs w:val="22"/>
        </w:rPr>
      </w:pPr>
      <w:r w:rsidRPr="00AB12E6">
        <w:rPr>
          <w:rFonts w:ascii="TimesNewRomanPS-BoldMT" w:hAnsi="TimesNewRomanPS-BoldMT" w:cs="TimesNewRomanPS-BoldMT"/>
          <w:b/>
          <w:bCs/>
          <w:sz w:val="28"/>
          <w:szCs w:val="22"/>
        </w:rPr>
        <w:t>4</w:t>
      </w:r>
      <w:r w:rsidRPr="00AB12E6">
        <w:rPr>
          <w:rFonts w:ascii="TimesNewRomanPS-BoldMT" w:hAnsi="TimesNewRomanPS-BoldMT" w:cs="TimesNewRomanPS-BoldMT"/>
          <w:bCs/>
          <w:sz w:val="28"/>
          <w:szCs w:val="22"/>
        </w:rPr>
        <w:t xml:space="preserve">. </w:t>
      </w:r>
      <w:r w:rsidRPr="00AB12E6">
        <w:rPr>
          <w:rFonts w:ascii="TimesNewRomanPS-BoldMT" w:hAnsi="TimesNewRomanPS-BoldMT" w:cs="TimesNewRomanPS-BoldMT"/>
          <w:b/>
          <w:bCs/>
          <w:sz w:val="28"/>
          <w:szCs w:val="22"/>
        </w:rPr>
        <w:t>Социално-битова и финансова дейност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4.1. Обогатяване и поддържане на материално-техническата база: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– поддържане на съвременен интериор, съобразно възрастта в занималните;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– основно преустройство на дворното пространство;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– обогатяване на игровата и дидактичната база.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4.2. Контрол за правилно разпределение на финансовите средства.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4.3. Осигуряване на медицински и здравен мониторинг на персонала.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2"/>
        </w:rPr>
      </w:pPr>
      <w:r w:rsidRPr="00AB12E6">
        <w:rPr>
          <w:rFonts w:ascii="TimesNewRomanPS-BoldMT" w:hAnsi="TimesNewRomanPS-BoldMT" w:cs="TimesNewRomanPS-BoldMT"/>
          <w:b/>
          <w:bCs/>
          <w:sz w:val="28"/>
          <w:szCs w:val="22"/>
        </w:rPr>
        <w:t>5. Финансово осигуряване изпълнението на стратегията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5.1. Финансиране от държавния и общинския бюджет.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5.2. Разработване на проекти с външно финансиране.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5.3. Привличане на спонсори.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5.4. Реализиране на благотворителни кампании.</w:t>
      </w:r>
    </w:p>
    <w:p w:rsidR="0085324B" w:rsidRPr="00AB12E6" w:rsidRDefault="0085324B" w:rsidP="0085324B">
      <w:pPr>
        <w:autoSpaceDE w:val="0"/>
        <w:autoSpaceDN w:val="0"/>
        <w:adjustRightInd w:val="0"/>
        <w:rPr>
          <w:sz w:val="28"/>
        </w:rPr>
      </w:pPr>
      <w:r w:rsidRPr="00AB12E6">
        <w:rPr>
          <w:sz w:val="28"/>
        </w:rPr>
        <w:t xml:space="preserve">5.5. Собствен труд на служители на детската градина. </w:t>
      </w:r>
    </w:p>
    <w:p w:rsidR="00E71BF7" w:rsidRPr="00AB12E6" w:rsidRDefault="00E71BF7" w:rsidP="0085324B">
      <w:pPr>
        <w:autoSpaceDE w:val="0"/>
        <w:autoSpaceDN w:val="0"/>
        <w:adjustRightInd w:val="0"/>
      </w:pPr>
    </w:p>
    <w:p w:rsidR="0085324B" w:rsidRPr="00E71BF7" w:rsidRDefault="0085324B" w:rsidP="0085324B">
      <w:pPr>
        <w:autoSpaceDE w:val="0"/>
        <w:autoSpaceDN w:val="0"/>
        <w:adjustRightInd w:val="0"/>
        <w:rPr>
          <w:rFonts w:ascii="TimesNewRomanPS-BoldMT" w:hAnsi="TimesNewRomanPS-BoldMT" w:cs="TimesNewRomanPS-BoldMT"/>
          <w:bCs/>
          <w:sz w:val="26"/>
          <w:szCs w:val="22"/>
        </w:rPr>
      </w:pPr>
      <w:r w:rsidRPr="00FE323F">
        <w:rPr>
          <w:rFonts w:ascii="TimesNewRomanPS-BoldMT" w:hAnsi="TimesNewRomanPS-BoldMT" w:cs="TimesNewRomanPS-BoldMT"/>
          <w:b/>
          <w:bCs/>
          <w:sz w:val="26"/>
          <w:szCs w:val="22"/>
        </w:rPr>
        <w:t>VІ.</w:t>
      </w:r>
      <w:r w:rsidRPr="00E71BF7">
        <w:rPr>
          <w:rFonts w:ascii="TimesNewRomanPS-BoldMT" w:hAnsi="TimesNewRomanPS-BoldMT" w:cs="TimesNewRomanPS-BoldMT"/>
          <w:bCs/>
          <w:sz w:val="26"/>
          <w:szCs w:val="22"/>
        </w:rPr>
        <w:t xml:space="preserve"> </w:t>
      </w:r>
      <w:r w:rsidRPr="00F17F96">
        <w:rPr>
          <w:rFonts w:ascii="TimesNewRomanPS-BoldMT" w:hAnsi="TimesNewRomanPS-BoldMT" w:cs="TimesNewRomanPS-BoldMT"/>
          <w:b/>
          <w:bCs/>
          <w:i/>
          <w:sz w:val="26"/>
          <w:szCs w:val="22"/>
        </w:rPr>
        <w:t>ОЧАКВАНИ РЕЗУЛТАТИ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1. Гъвкавост и вариативност в организацията на материалната среда.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2. Творческо разгръщане на наличния потенциал.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3. Решаване на проблемите, чрез позитивна вътрешна комуникация.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4. Положителна промяна в мотивите и нагласите на педагогическия колектив.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5. Емоционален комфорт и успешна адаптация на децата. Формиране на чувство за приобщеност</w:t>
      </w:r>
      <w:r w:rsidR="00FE323F" w:rsidRPr="00AB12E6">
        <w:rPr>
          <w:rFonts w:ascii="TimesNewRomanPSMT" w:hAnsi="TimesNewRomanPSMT" w:cs="TimesNewRomanPSMT"/>
          <w:sz w:val="28"/>
          <w:szCs w:val="22"/>
        </w:rPr>
        <w:t xml:space="preserve"> </w:t>
      </w:r>
      <w:r w:rsidRPr="00AB12E6">
        <w:rPr>
          <w:rFonts w:ascii="TimesNewRomanPSMT" w:hAnsi="TimesNewRomanPSMT" w:cs="TimesNewRomanPSMT"/>
          <w:sz w:val="28"/>
          <w:szCs w:val="22"/>
        </w:rPr>
        <w:t>към социалната среда.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6. Мобилност на мениджърските и управленските функции на директора.</w:t>
      </w:r>
    </w:p>
    <w:p w:rsidR="00FE323F" w:rsidRPr="00AB12E6" w:rsidRDefault="00FE323F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7. Използване на нови педагогически технологии</w:t>
      </w:r>
    </w:p>
    <w:p w:rsidR="0085324B" w:rsidRDefault="00FE323F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8</w:t>
      </w:r>
      <w:r w:rsidR="0085324B" w:rsidRPr="00AB12E6">
        <w:rPr>
          <w:rFonts w:ascii="TimesNewRomanPSMT" w:hAnsi="TimesNewRomanPSMT" w:cs="TimesNewRomanPSMT"/>
          <w:sz w:val="28"/>
          <w:szCs w:val="22"/>
        </w:rPr>
        <w:t>. Разширяване на взаимно полезните контакти на детската градина с другите социални и</w:t>
      </w:r>
      <w:r w:rsidR="00E71BF7" w:rsidRPr="00AB12E6">
        <w:rPr>
          <w:rFonts w:ascii="TimesNewRomanPSMT" w:hAnsi="TimesNewRomanPSMT" w:cs="TimesNewRomanPSMT"/>
          <w:sz w:val="28"/>
          <w:szCs w:val="22"/>
        </w:rPr>
        <w:t xml:space="preserve"> </w:t>
      </w:r>
      <w:r w:rsidR="0085324B" w:rsidRPr="00AB12E6">
        <w:rPr>
          <w:rFonts w:ascii="TimesNewRomanPSMT" w:hAnsi="TimesNewRomanPSMT" w:cs="TimesNewRomanPSMT"/>
          <w:sz w:val="28"/>
          <w:szCs w:val="22"/>
        </w:rPr>
        <w:t>обществени фактори.</w:t>
      </w:r>
    </w:p>
    <w:p w:rsidR="007A74C6" w:rsidRDefault="007A74C6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</w:p>
    <w:p w:rsidR="007A74C6" w:rsidRPr="00AB12E6" w:rsidRDefault="007A74C6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</w:p>
    <w:p w:rsidR="00E71BF7" w:rsidRPr="00E71BF7" w:rsidRDefault="00E71BF7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6"/>
          <w:szCs w:val="22"/>
        </w:rPr>
      </w:pPr>
    </w:p>
    <w:p w:rsidR="0085324B" w:rsidRPr="00E71BF7" w:rsidRDefault="0085324B" w:rsidP="0085324B">
      <w:pPr>
        <w:autoSpaceDE w:val="0"/>
        <w:autoSpaceDN w:val="0"/>
        <w:adjustRightInd w:val="0"/>
        <w:rPr>
          <w:rFonts w:ascii="TimesNewRomanPS-BoldMT" w:hAnsi="TimesNewRomanPS-BoldMT" w:cs="TimesNewRomanPS-BoldMT"/>
          <w:bCs/>
          <w:sz w:val="26"/>
          <w:szCs w:val="22"/>
        </w:rPr>
      </w:pPr>
      <w:r w:rsidRPr="00FE323F">
        <w:rPr>
          <w:rFonts w:ascii="TimesNewRomanPS-BoldMT" w:hAnsi="TimesNewRomanPS-BoldMT" w:cs="TimesNewRomanPS-BoldMT"/>
          <w:b/>
          <w:bCs/>
          <w:sz w:val="26"/>
          <w:szCs w:val="22"/>
        </w:rPr>
        <w:lastRenderedPageBreak/>
        <w:t>VІІ.</w:t>
      </w:r>
      <w:r w:rsidRPr="00E71BF7">
        <w:rPr>
          <w:rFonts w:ascii="TimesNewRomanPS-BoldMT" w:hAnsi="TimesNewRomanPS-BoldMT" w:cs="TimesNewRomanPS-BoldMT"/>
          <w:bCs/>
          <w:sz w:val="26"/>
          <w:szCs w:val="22"/>
        </w:rPr>
        <w:t xml:space="preserve"> </w:t>
      </w:r>
      <w:r w:rsidRPr="00F17F96">
        <w:rPr>
          <w:rFonts w:ascii="TimesNewRomanPS-BoldMT" w:hAnsi="TimesNewRomanPS-BoldMT" w:cs="TimesNewRomanPS-BoldMT"/>
          <w:b/>
          <w:bCs/>
          <w:i/>
          <w:sz w:val="26"/>
          <w:szCs w:val="22"/>
        </w:rPr>
        <w:t>ОБЩИ ПОЛОЖЕНИЯ</w:t>
      </w:r>
    </w:p>
    <w:p w:rsidR="0085324B" w:rsidRPr="00AB12E6" w:rsidRDefault="0085324B" w:rsidP="0085324B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2"/>
        </w:rPr>
      </w:pPr>
      <w:r w:rsidRPr="00AB12E6">
        <w:rPr>
          <w:rFonts w:ascii="TimesNewRomanPSMT" w:hAnsi="TimesNewRomanPSMT" w:cs="TimesNewRomanPSMT"/>
          <w:sz w:val="28"/>
          <w:szCs w:val="22"/>
        </w:rPr>
        <w:t>1. Стратегията е основен документ, който регламентир</w:t>
      </w:r>
      <w:r w:rsidR="00E71BF7" w:rsidRPr="00AB12E6">
        <w:rPr>
          <w:rFonts w:ascii="TimesNewRomanPSMT" w:hAnsi="TimesNewRomanPSMT" w:cs="TimesNewRomanPSMT"/>
          <w:sz w:val="28"/>
          <w:szCs w:val="22"/>
        </w:rPr>
        <w:t>а дейността на детската градина</w:t>
      </w:r>
    </w:p>
    <w:p w:rsidR="00E71BF7" w:rsidRPr="007A74C6" w:rsidRDefault="00E71BF7" w:rsidP="00E71BF7">
      <w:pPr>
        <w:rPr>
          <w:sz w:val="28"/>
          <w:szCs w:val="28"/>
        </w:rPr>
      </w:pPr>
      <w:r w:rsidRPr="00E71BF7">
        <w:rPr>
          <w:sz w:val="28"/>
          <w:szCs w:val="28"/>
        </w:rPr>
        <w:t>2.Стратегията се приема на Педагогически съвет</w:t>
      </w:r>
    </w:p>
    <w:p w:rsidR="00E71BF7" w:rsidRPr="00E71BF7" w:rsidRDefault="00E71BF7" w:rsidP="00E71BF7">
      <w:pPr>
        <w:rPr>
          <w:sz w:val="28"/>
          <w:szCs w:val="28"/>
        </w:rPr>
      </w:pPr>
      <w:r w:rsidRPr="00E71BF7">
        <w:rPr>
          <w:sz w:val="28"/>
          <w:szCs w:val="28"/>
        </w:rPr>
        <w:t>3.Изпълнението  на стратегията се отчита пред Педагогическия съвет</w:t>
      </w:r>
    </w:p>
    <w:p w:rsidR="00E71BF7" w:rsidRPr="00E71BF7" w:rsidRDefault="00E71BF7" w:rsidP="00E71BF7">
      <w:pPr>
        <w:rPr>
          <w:sz w:val="28"/>
          <w:szCs w:val="28"/>
        </w:rPr>
      </w:pPr>
      <w:r w:rsidRPr="00E71BF7">
        <w:rPr>
          <w:sz w:val="28"/>
          <w:szCs w:val="28"/>
        </w:rPr>
        <w:t>4.Стратегията може да се актуализира при в</w:t>
      </w:r>
      <w:r w:rsidR="007A74C6">
        <w:rPr>
          <w:sz w:val="28"/>
          <w:szCs w:val="28"/>
        </w:rPr>
        <w:t xml:space="preserve">ъзникване на нови обстоятелства </w:t>
      </w:r>
      <w:r w:rsidR="00B6566E">
        <w:rPr>
          <w:sz w:val="28"/>
          <w:szCs w:val="28"/>
        </w:rPr>
        <w:t xml:space="preserve">на заседание </w:t>
      </w:r>
      <w:r w:rsidR="007A74C6">
        <w:rPr>
          <w:sz w:val="28"/>
          <w:szCs w:val="28"/>
        </w:rPr>
        <w:t>на Педагогически</w:t>
      </w:r>
      <w:r w:rsidR="00B6566E">
        <w:rPr>
          <w:sz w:val="28"/>
          <w:szCs w:val="28"/>
        </w:rPr>
        <w:t>я</w:t>
      </w:r>
      <w:r w:rsidR="007A74C6">
        <w:rPr>
          <w:sz w:val="28"/>
          <w:szCs w:val="28"/>
        </w:rPr>
        <w:t xml:space="preserve"> съвет.</w:t>
      </w:r>
    </w:p>
    <w:p w:rsidR="00E71BF7" w:rsidRPr="00E71BF7" w:rsidRDefault="00E71BF7" w:rsidP="00E71BF7">
      <w:pPr>
        <w:rPr>
          <w:sz w:val="28"/>
          <w:szCs w:val="28"/>
        </w:rPr>
      </w:pPr>
    </w:p>
    <w:sectPr w:rsidR="00E71BF7" w:rsidRPr="00E71BF7" w:rsidSect="00011B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3FCB" w:rsidRDefault="00403FCB" w:rsidP="00734C1A">
      <w:r>
        <w:separator/>
      </w:r>
    </w:p>
  </w:endnote>
  <w:endnote w:type="continuationSeparator" w:id="1">
    <w:p w:rsidR="00403FCB" w:rsidRDefault="00403FCB" w:rsidP="00734C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3FCB" w:rsidRDefault="00403FCB" w:rsidP="00734C1A">
      <w:r>
        <w:separator/>
      </w:r>
    </w:p>
  </w:footnote>
  <w:footnote w:type="continuationSeparator" w:id="1">
    <w:p w:rsidR="00403FCB" w:rsidRDefault="00403FCB" w:rsidP="00734C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26AAA"/>
    <w:multiLevelType w:val="hybridMultilevel"/>
    <w:tmpl w:val="FC503EEC"/>
    <w:lvl w:ilvl="0" w:tplc="1AE4F3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253231"/>
    <w:multiLevelType w:val="hybridMultilevel"/>
    <w:tmpl w:val="511AB38C"/>
    <w:lvl w:ilvl="0" w:tplc="0292D4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4159"/>
    <w:rsid w:val="0000111B"/>
    <w:rsid w:val="000050F9"/>
    <w:rsid w:val="00011B52"/>
    <w:rsid w:val="00015D2D"/>
    <w:rsid w:val="00022340"/>
    <w:rsid w:val="000329B7"/>
    <w:rsid w:val="00051EB3"/>
    <w:rsid w:val="000624B5"/>
    <w:rsid w:val="0006450B"/>
    <w:rsid w:val="00066CA3"/>
    <w:rsid w:val="00076A2B"/>
    <w:rsid w:val="000A23D5"/>
    <w:rsid w:val="000A318E"/>
    <w:rsid w:val="000A4919"/>
    <w:rsid w:val="000A53BC"/>
    <w:rsid w:val="000A57D2"/>
    <w:rsid w:val="000B2A2D"/>
    <w:rsid w:val="000C13D8"/>
    <w:rsid w:val="000C5E92"/>
    <w:rsid w:val="000D688D"/>
    <w:rsid w:val="000E7A6E"/>
    <w:rsid w:val="001042B1"/>
    <w:rsid w:val="0010700A"/>
    <w:rsid w:val="00110954"/>
    <w:rsid w:val="00130222"/>
    <w:rsid w:val="00130EB2"/>
    <w:rsid w:val="00142516"/>
    <w:rsid w:val="00150CD1"/>
    <w:rsid w:val="00163BD9"/>
    <w:rsid w:val="00192651"/>
    <w:rsid w:val="001A789E"/>
    <w:rsid w:val="001F3AFD"/>
    <w:rsid w:val="0020521A"/>
    <w:rsid w:val="00207F22"/>
    <w:rsid w:val="00212B10"/>
    <w:rsid w:val="002142A7"/>
    <w:rsid w:val="00216F15"/>
    <w:rsid w:val="0022089F"/>
    <w:rsid w:val="00236547"/>
    <w:rsid w:val="00244200"/>
    <w:rsid w:val="0025674C"/>
    <w:rsid w:val="0026119E"/>
    <w:rsid w:val="00265E0D"/>
    <w:rsid w:val="00284A13"/>
    <w:rsid w:val="00291F95"/>
    <w:rsid w:val="002936BE"/>
    <w:rsid w:val="002A1985"/>
    <w:rsid w:val="002A2EC3"/>
    <w:rsid w:val="002A3C17"/>
    <w:rsid w:val="002A715D"/>
    <w:rsid w:val="002D7366"/>
    <w:rsid w:val="002E0601"/>
    <w:rsid w:val="002E4A3B"/>
    <w:rsid w:val="002F2DEE"/>
    <w:rsid w:val="00315C0F"/>
    <w:rsid w:val="00330B87"/>
    <w:rsid w:val="003505B2"/>
    <w:rsid w:val="00356CD7"/>
    <w:rsid w:val="00366114"/>
    <w:rsid w:val="00376DF2"/>
    <w:rsid w:val="00383C6E"/>
    <w:rsid w:val="003958E5"/>
    <w:rsid w:val="003C3CF0"/>
    <w:rsid w:val="003E4159"/>
    <w:rsid w:val="003E5D80"/>
    <w:rsid w:val="003E7C53"/>
    <w:rsid w:val="00403FCB"/>
    <w:rsid w:val="004072BF"/>
    <w:rsid w:val="00410497"/>
    <w:rsid w:val="0041154A"/>
    <w:rsid w:val="00412B5C"/>
    <w:rsid w:val="00422943"/>
    <w:rsid w:val="00430DFA"/>
    <w:rsid w:val="00433F50"/>
    <w:rsid w:val="004343F6"/>
    <w:rsid w:val="00457AAC"/>
    <w:rsid w:val="0046126B"/>
    <w:rsid w:val="00461408"/>
    <w:rsid w:val="00464A11"/>
    <w:rsid w:val="00485BEF"/>
    <w:rsid w:val="00495770"/>
    <w:rsid w:val="004C1B17"/>
    <w:rsid w:val="004C2367"/>
    <w:rsid w:val="004D0940"/>
    <w:rsid w:val="004D27AF"/>
    <w:rsid w:val="004D342B"/>
    <w:rsid w:val="004E79AF"/>
    <w:rsid w:val="004F54C0"/>
    <w:rsid w:val="004F57D6"/>
    <w:rsid w:val="005151C1"/>
    <w:rsid w:val="0052123F"/>
    <w:rsid w:val="0054436C"/>
    <w:rsid w:val="00546B86"/>
    <w:rsid w:val="00557468"/>
    <w:rsid w:val="00563581"/>
    <w:rsid w:val="00565513"/>
    <w:rsid w:val="005802B1"/>
    <w:rsid w:val="005D2D55"/>
    <w:rsid w:val="005E39DE"/>
    <w:rsid w:val="00600E5B"/>
    <w:rsid w:val="00624D07"/>
    <w:rsid w:val="006273B8"/>
    <w:rsid w:val="006313B4"/>
    <w:rsid w:val="006448B9"/>
    <w:rsid w:val="0066149F"/>
    <w:rsid w:val="00661F1D"/>
    <w:rsid w:val="00664C9D"/>
    <w:rsid w:val="00677B22"/>
    <w:rsid w:val="006A4944"/>
    <w:rsid w:val="006B10CF"/>
    <w:rsid w:val="006C293E"/>
    <w:rsid w:val="006E5D9B"/>
    <w:rsid w:val="006E75BB"/>
    <w:rsid w:val="006F7A04"/>
    <w:rsid w:val="00700F37"/>
    <w:rsid w:val="00720670"/>
    <w:rsid w:val="00734C1A"/>
    <w:rsid w:val="00746A90"/>
    <w:rsid w:val="007634BF"/>
    <w:rsid w:val="00771A4B"/>
    <w:rsid w:val="00780138"/>
    <w:rsid w:val="0078654F"/>
    <w:rsid w:val="00786E22"/>
    <w:rsid w:val="00787708"/>
    <w:rsid w:val="0079123E"/>
    <w:rsid w:val="007924B0"/>
    <w:rsid w:val="007A5C9F"/>
    <w:rsid w:val="007A677B"/>
    <w:rsid w:val="007A74C6"/>
    <w:rsid w:val="007D4DD2"/>
    <w:rsid w:val="007E5747"/>
    <w:rsid w:val="007F38FB"/>
    <w:rsid w:val="0080438C"/>
    <w:rsid w:val="00804895"/>
    <w:rsid w:val="008174D7"/>
    <w:rsid w:val="00827EA8"/>
    <w:rsid w:val="0084451A"/>
    <w:rsid w:val="0085324B"/>
    <w:rsid w:val="00855913"/>
    <w:rsid w:val="008559B5"/>
    <w:rsid w:val="008631C4"/>
    <w:rsid w:val="00873A6F"/>
    <w:rsid w:val="008830A5"/>
    <w:rsid w:val="00884DD5"/>
    <w:rsid w:val="008905D4"/>
    <w:rsid w:val="00896198"/>
    <w:rsid w:val="008A0C79"/>
    <w:rsid w:val="008C3FB3"/>
    <w:rsid w:val="008C4326"/>
    <w:rsid w:val="008E01F2"/>
    <w:rsid w:val="008E3BF4"/>
    <w:rsid w:val="009063D0"/>
    <w:rsid w:val="009159E0"/>
    <w:rsid w:val="00920C5B"/>
    <w:rsid w:val="00935D09"/>
    <w:rsid w:val="0093642D"/>
    <w:rsid w:val="009615F5"/>
    <w:rsid w:val="009619FC"/>
    <w:rsid w:val="00971904"/>
    <w:rsid w:val="00985626"/>
    <w:rsid w:val="009939BE"/>
    <w:rsid w:val="009B5499"/>
    <w:rsid w:val="009D743A"/>
    <w:rsid w:val="009E0A1C"/>
    <w:rsid w:val="009E2514"/>
    <w:rsid w:val="009E6FBC"/>
    <w:rsid w:val="00A02D9C"/>
    <w:rsid w:val="00A125D5"/>
    <w:rsid w:val="00A240DD"/>
    <w:rsid w:val="00A33937"/>
    <w:rsid w:val="00A773EC"/>
    <w:rsid w:val="00A91CDD"/>
    <w:rsid w:val="00AB12E6"/>
    <w:rsid w:val="00AC2393"/>
    <w:rsid w:val="00AC69C4"/>
    <w:rsid w:val="00AD4E48"/>
    <w:rsid w:val="00AE2096"/>
    <w:rsid w:val="00AF278B"/>
    <w:rsid w:val="00B0291E"/>
    <w:rsid w:val="00B12FEF"/>
    <w:rsid w:val="00B21677"/>
    <w:rsid w:val="00B234D7"/>
    <w:rsid w:val="00B267B2"/>
    <w:rsid w:val="00B3000C"/>
    <w:rsid w:val="00B35BF4"/>
    <w:rsid w:val="00B47830"/>
    <w:rsid w:val="00B53792"/>
    <w:rsid w:val="00B53B84"/>
    <w:rsid w:val="00B61548"/>
    <w:rsid w:val="00B629E0"/>
    <w:rsid w:val="00B63AD7"/>
    <w:rsid w:val="00B6566E"/>
    <w:rsid w:val="00B736E2"/>
    <w:rsid w:val="00B97428"/>
    <w:rsid w:val="00BC72DA"/>
    <w:rsid w:val="00BD0289"/>
    <w:rsid w:val="00BD61D7"/>
    <w:rsid w:val="00BE7295"/>
    <w:rsid w:val="00BF4E0F"/>
    <w:rsid w:val="00C030D1"/>
    <w:rsid w:val="00C05583"/>
    <w:rsid w:val="00C20E5B"/>
    <w:rsid w:val="00C266FB"/>
    <w:rsid w:val="00C27447"/>
    <w:rsid w:val="00C5181B"/>
    <w:rsid w:val="00C5478D"/>
    <w:rsid w:val="00C61B2E"/>
    <w:rsid w:val="00C816CE"/>
    <w:rsid w:val="00C943F3"/>
    <w:rsid w:val="00C96339"/>
    <w:rsid w:val="00C972A0"/>
    <w:rsid w:val="00CC44E7"/>
    <w:rsid w:val="00CC468F"/>
    <w:rsid w:val="00CC56DE"/>
    <w:rsid w:val="00CD6A54"/>
    <w:rsid w:val="00CE289C"/>
    <w:rsid w:val="00D03CEC"/>
    <w:rsid w:val="00D21254"/>
    <w:rsid w:val="00D26C02"/>
    <w:rsid w:val="00D33CDB"/>
    <w:rsid w:val="00D44249"/>
    <w:rsid w:val="00D5183E"/>
    <w:rsid w:val="00D526EC"/>
    <w:rsid w:val="00D6055F"/>
    <w:rsid w:val="00D634CD"/>
    <w:rsid w:val="00DA3A56"/>
    <w:rsid w:val="00DB34AC"/>
    <w:rsid w:val="00DB4641"/>
    <w:rsid w:val="00DB5A1C"/>
    <w:rsid w:val="00DC4AA8"/>
    <w:rsid w:val="00DD1E45"/>
    <w:rsid w:val="00DD68A3"/>
    <w:rsid w:val="00DD76EA"/>
    <w:rsid w:val="00DD7D03"/>
    <w:rsid w:val="00DD7D7D"/>
    <w:rsid w:val="00DE475A"/>
    <w:rsid w:val="00DE535F"/>
    <w:rsid w:val="00E013C0"/>
    <w:rsid w:val="00E10779"/>
    <w:rsid w:val="00E54BCC"/>
    <w:rsid w:val="00E5781A"/>
    <w:rsid w:val="00E623A1"/>
    <w:rsid w:val="00E64629"/>
    <w:rsid w:val="00E71BF7"/>
    <w:rsid w:val="00E72A1C"/>
    <w:rsid w:val="00E80518"/>
    <w:rsid w:val="00E808EA"/>
    <w:rsid w:val="00EA2CF7"/>
    <w:rsid w:val="00EA2D6A"/>
    <w:rsid w:val="00EB2C71"/>
    <w:rsid w:val="00EE00F1"/>
    <w:rsid w:val="00EE0255"/>
    <w:rsid w:val="00EE5F50"/>
    <w:rsid w:val="00EE672A"/>
    <w:rsid w:val="00EF2B5C"/>
    <w:rsid w:val="00EF7F39"/>
    <w:rsid w:val="00F105DF"/>
    <w:rsid w:val="00F17F96"/>
    <w:rsid w:val="00F3156B"/>
    <w:rsid w:val="00F61EA0"/>
    <w:rsid w:val="00F6557E"/>
    <w:rsid w:val="00F83D5C"/>
    <w:rsid w:val="00F86210"/>
    <w:rsid w:val="00F9186E"/>
    <w:rsid w:val="00F94980"/>
    <w:rsid w:val="00F97FF6"/>
    <w:rsid w:val="00FC6839"/>
    <w:rsid w:val="00FD5A11"/>
    <w:rsid w:val="00FD6AC6"/>
    <w:rsid w:val="00FE16C8"/>
    <w:rsid w:val="00FE323F"/>
    <w:rsid w:val="00FE3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1B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7A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96198"/>
    <w:rPr>
      <w:rFonts w:ascii="Tahoma" w:hAnsi="Tahoma"/>
      <w:sz w:val="16"/>
      <w:szCs w:val="16"/>
    </w:rPr>
  </w:style>
  <w:style w:type="character" w:customStyle="1" w:styleId="a5">
    <w:name w:val="Изнесен текст Знак"/>
    <w:link w:val="a4"/>
    <w:rsid w:val="0089619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734C1A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rsid w:val="00734C1A"/>
    <w:rPr>
      <w:sz w:val="24"/>
      <w:szCs w:val="24"/>
    </w:rPr>
  </w:style>
  <w:style w:type="paragraph" w:styleId="a8">
    <w:name w:val="footer"/>
    <w:basedOn w:val="a"/>
    <w:link w:val="a9"/>
    <w:rsid w:val="00734C1A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rsid w:val="00734C1A"/>
    <w:rPr>
      <w:sz w:val="24"/>
      <w:szCs w:val="24"/>
    </w:rPr>
  </w:style>
  <w:style w:type="paragraph" w:styleId="aa">
    <w:name w:val="Body Text"/>
    <w:link w:val="ab"/>
    <w:rsid w:val="0085324B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customStyle="1" w:styleId="ab">
    <w:name w:val="Основен текст Знак"/>
    <w:basedOn w:val="a0"/>
    <w:link w:val="aa"/>
    <w:rsid w:val="0085324B"/>
    <w:rPr>
      <w:bCs/>
      <w:sz w:val="24"/>
      <w:lang w:val="bg-BG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2222</Words>
  <Characters>12671</Characters>
  <Application>Microsoft Office Word</Application>
  <DocSecurity>0</DocSecurity>
  <Lines>105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  Т  Р  А  Т  Е  Г  И  Я</vt:lpstr>
      <vt:lpstr>                                     С  Т  Р  А  Т  Е  Г  И  Я </vt:lpstr>
    </vt:vector>
  </TitlesOfParts>
  <Company/>
  <LinksUpToDate>false</LinksUpToDate>
  <CharactersWithSpaces>14864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 Т  Р  А  Т  Е  Г  И  Я</dc:title>
  <dc:creator>ODZ</dc:creator>
  <cp:lastModifiedBy>User</cp:lastModifiedBy>
  <cp:revision>4</cp:revision>
  <cp:lastPrinted>2021-09-15T13:35:00Z</cp:lastPrinted>
  <dcterms:created xsi:type="dcterms:W3CDTF">2022-10-24T07:39:00Z</dcterms:created>
  <dcterms:modified xsi:type="dcterms:W3CDTF">2022-10-24T09:13:00Z</dcterms:modified>
</cp:coreProperties>
</file>